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4EE0C" w14:textId="77777777" w:rsidR="00A96886" w:rsidRDefault="00A96886" w:rsidP="00A96886">
      <w:pPr>
        <w:pStyle w:val="NormalWeb"/>
        <w:jc w:val="center"/>
      </w:pPr>
      <w:r>
        <w:rPr>
          <w:noProof/>
        </w:rPr>
        <w:drawing>
          <wp:inline distT="0" distB="0" distL="0" distR="0" wp14:anchorId="093D1861" wp14:editId="48C282AB">
            <wp:extent cx="798302" cy="736503"/>
            <wp:effectExtent l="0" t="0" r="1905" b="6985"/>
            <wp:docPr id="1" name="Image 1" descr="Une image contenant logo, cercle, text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logo, cercle, texte, Police&#10;&#10;Le contenu généré par l’IA peut êtr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7354" cy="754080"/>
                    </a:xfrm>
                    <a:prstGeom prst="rect">
                      <a:avLst/>
                    </a:prstGeom>
                    <a:noFill/>
                    <a:ln>
                      <a:noFill/>
                    </a:ln>
                  </pic:spPr>
                </pic:pic>
              </a:graphicData>
            </a:graphic>
          </wp:inline>
        </w:drawing>
      </w:r>
    </w:p>
    <w:p w14:paraId="5226B623" w14:textId="4D9F451E" w:rsidR="00E306FF" w:rsidRDefault="00E306FF" w:rsidP="00E859C2">
      <w:pPr>
        <w:spacing w:before="100" w:beforeAutospacing="1" w:after="100" w:afterAutospacing="1" w:line="240" w:lineRule="auto"/>
        <w:ind w:left="-567"/>
        <w:jc w:val="center"/>
        <w:rPr>
          <w:rFonts w:ascii="Times New Roman" w:eastAsia="Times New Roman" w:hAnsi="Times New Roman" w:cs="Times New Roman"/>
          <w:b/>
          <w:bCs/>
          <w:kern w:val="0"/>
          <w:sz w:val="32"/>
          <w:szCs w:val="32"/>
          <w:lang w:eastAsia="fr-FR"/>
          <w14:ligatures w14:val="none"/>
        </w:rPr>
      </w:pPr>
      <w:r w:rsidRPr="00E306FF">
        <w:rPr>
          <w:rFonts w:ascii="Times New Roman" w:eastAsia="Times New Roman" w:hAnsi="Times New Roman" w:cs="Times New Roman"/>
          <w:b/>
          <w:bCs/>
          <w:kern w:val="0"/>
          <w:sz w:val="32"/>
          <w:szCs w:val="32"/>
          <w:lang w:eastAsia="fr-FR"/>
          <w14:ligatures w14:val="none"/>
        </w:rPr>
        <w:t xml:space="preserve">RÈGLEMENTATION ET MODALITÉS D’UTILISATION DES MINIBUS ET REMORQUE COMMUNAUX PAR LES ASSOCIATIONS </w:t>
      </w:r>
      <w:r w:rsidR="003C44A0" w:rsidRPr="00E306FF">
        <w:rPr>
          <w:rFonts w:ascii="Times New Roman" w:eastAsia="Times New Roman" w:hAnsi="Times New Roman" w:cs="Times New Roman"/>
          <w:b/>
          <w:bCs/>
          <w:kern w:val="0"/>
          <w:sz w:val="32"/>
          <w:szCs w:val="32"/>
          <w:lang w:eastAsia="fr-FR"/>
          <w14:ligatures w14:val="none"/>
        </w:rPr>
        <w:t>NYON</w:t>
      </w:r>
      <w:r w:rsidR="003C44A0">
        <w:rPr>
          <w:rFonts w:ascii="Times New Roman" w:eastAsia="Times New Roman" w:hAnsi="Times New Roman" w:cs="Times New Roman"/>
          <w:b/>
          <w:bCs/>
          <w:kern w:val="0"/>
          <w:sz w:val="32"/>
          <w:szCs w:val="32"/>
          <w:lang w:eastAsia="fr-FR"/>
          <w14:ligatures w14:val="none"/>
        </w:rPr>
        <w:t>S</w:t>
      </w:r>
      <w:r w:rsidR="003C44A0" w:rsidRPr="00E306FF">
        <w:rPr>
          <w:rFonts w:ascii="Times New Roman" w:eastAsia="Times New Roman" w:hAnsi="Times New Roman" w:cs="Times New Roman"/>
          <w:b/>
          <w:bCs/>
          <w:kern w:val="0"/>
          <w:sz w:val="32"/>
          <w:szCs w:val="32"/>
          <w:lang w:eastAsia="fr-FR"/>
          <w14:ligatures w14:val="none"/>
        </w:rPr>
        <w:t>AISES</w:t>
      </w:r>
    </w:p>
    <w:p w14:paraId="32262F23" w14:textId="77777777" w:rsidR="00E306FF" w:rsidRPr="00E306FF" w:rsidRDefault="00E306FF" w:rsidP="00E859C2">
      <w:pPr>
        <w:shd w:val="clear" w:color="auto" w:fill="F2F2F2" w:themeFill="background1" w:themeFillShade="F2"/>
        <w:spacing w:before="100" w:beforeAutospacing="1" w:after="100" w:afterAutospacing="1" w:line="240" w:lineRule="auto"/>
        <w:ind w:left="-567"/>
        <w:jc w:val="both"/>
        <w:rPr>
          <w:rFonts w:ascii="Candara" w:eastAsia="Times New Roman" w:hAnsi="Candara" w:cs="Times New Roman"/>
          <w:kern w:val="0"/>
          <w:lang w:eastAsia="fr-FR"/>
          <w14:ligatures w14:val="none"/>
        </w:rPr>
      </w:pPr>
      <w:r w:rsidRPr="00E306FF">
        <w:rPr>
          <w:rFonts w:ascii="Candara" w:eastAsia="Times New Roman" w:hAnsi="Candara" w:cs="Times New Roman"/>
          <w:b/>
          <w:bCs/>
          <w:kern w:val="0"/>
          <w:lang w:eastAsia="fr-FR"/>
          <w14:ligatures w14:val="none"/>
        </w:rPr>
        <w:t>Article 1 : Dispositions générales</w:t>
      </w:r>
    </w:p>
    <w:p w14:paraId="1AF1DDEF" w14:textId="7BEC8999" w:rsidR="00332F44" w:rsidRPr="00332F44" w:rsidRDefault="00332F44" w:rsidP="00332F44">
      <w:pPr>
        <w:ind w:left="-567"/>
        <w:jc w:val="both"/>
      </w:pPr>
      <w:r w:rsidRPr="00332F44">
        <w:t xml:space="preserve">La commune de Nyons met à disposition des associations reconnues loi 1901 trois minibus (modèles Ford et Renault) de 9 places (conducteur inclus) ainsi qu’une remorque-vélo. La remorque, destinée </w:t>
      </w:r>
      <w:r w:rsidRPr="00332F44">
        <w:rPr>
          <w:b/>
          <w:bCs/>
        </w:rPr>
        <w:t>exclusivement au transport de vélos</w:t>
      </w:r>
      <w:r w:rsidRPr="00332F44">
        <w:t>, est principalement utilisée avec les minibus équipés d’attelage (Ford récent ou ancien</w:t>
      </w:r>
      <w:r w:rsidR="00BF6248">
        <w:t xml:space="preserve"> </w:t>
      </w:r>
      <w:r w:rsidRPr="00332F44">
        <w:t>pour trajets courts). Elle peut également être prêtée seule, à condition d’être tractée par un véhicule d’au moins 1500 kg (justificatif de la carte grise obligatoire).</w:t>
      </w:r>
    </w:p>
    <w:p w14:paraId="0856AB6A" w14:textId="4C632B97" w:rsidR="00A8536C" w:rsidRDefault="00A8536C" w:rsidP="00E859C2">
      <w:pPr>
        <w:spacing w:before="100" w:beforeAutospacing="1" w:after="100" w:afterAutospacing="1" w:line="240" w:lineRule="auto"/>
        <w:ind w:left="-567"/>
        <w:jc w:val="both"/>
      </w:pPr>
      <w:r w:rsidRPr="00830E4E">
        <w:t>Les véhicules sont prioritairement réservés aux services municipaux (EMAPS, Espace Jeunes) en semaine et pendant les vacances scolaires, ainsi qu’à la commune pour ses propres besoins ou événements particuliers. Les associations peuvent les utiliser en dehors de ces périodes, uniquement pour des déplacements liés à leurs activités et exclusivement pour leurs adhérents.</w:t>
      </w:r>
    </w:p>
    <w:p w14:paraId="5A51B282" w14:textId="109800F4" w:rsidR="00E306FF" w:rsidRPr="00E306FF" w:rsidRDefault="00E306FF" w:rsidP="00E859C2">
      <w:pPr>
        <w:shd w:val="clear" w:color="auto" w:fill="F2F2F2" w:themeFill="background1" w:themeFillShade="F2"/>
        <w:spacing w:before="100" w:beforeAutospacing="1" w:after="100" w:afterAutospacing="1" w:line="240" w:lineRule="auto"/>
        <w:ind w:left="-567"/>
        <w:jc w:val="both"/>
        <w:rPr>
          <w:rFonts w:ascii="Candara" w:eastAsia="Times New Roman" w:hAnsi="Candara" w:cs="Times New Roman"/>
          <w:kern w:val="0"/>
          <w:lang w:eastAsia="fr-FR"/>
          <w14:ligatures w14:val="none"/>
        </w:rPr>
      </w:pPr>
      <w:r w:rsidRPr="00E306FF">
        <w:rPr>
          <w:rFonts w:ascii="Candara" w:eastAsia="Times New Roman" w:hAnsi="Candara" w:cs="Times New Roman"/>
          <w:b/>
          <w:bCs/>
          <w:kern w:val="0"/>
          <w:lang w:eastAsia="fr-FR"/>
          <w14:ligatures w14:val="none"/>
        </w:rPr>
        <w:t xml:space="preserve">Article 2 : </w:t>
      </w:r>
      <w:r w:rsidR="00E859C2">
        <w:rPr>
          <w:rFonts w:ascii="Candara" w:eastAsia="Times New Roman" w:hAnsi="Candara" w:cs="Times New Roman"/>
          <w:b/>
          <w:bCs/>
          <w:kern w:val="0"/>
          <w:lang w:eastAsia="fr-FR"/>
          <w14:ligatures w14:val="none"/>
        </w:rPr>
        <w:t>R</w:t>
      </w:r>
      <w:r w:rsidRPr="00E306FF">
        <w:rPr>
          <w:rFonts w:ascii="Candara" w:eastAsia="Times New Roman" w:hAnsi="Candara" w:cs="Times New Roman"/>
          <w:b/>
          <w:bCs/>
          <w:kern w:val="0"/>
          <w:lang w:eastAsia="fr-FR"/>
          <w14:ligatures w14:val="none"/>
        </w:rPr>
        <w:t xml:space="preserve">éservation </w:t>
      </w:r>
    </w:p>
    <w:p w14:paraId="348CA726" w14:textId="3D808B8C" w:rsidR="00384CFE" w:rsidRDefault="00A8536C" w:rsidP="00E859C2">
      <w:pPr>
        <w:ind w:left="-567"/>
        <w:jc w:val="both"/>
      </w:pPr>
      <w:r>
        <w:t>La réservation doit être effectuée au plus tôt trois mois</w:t>
      </w:r>
      <w:r w:rsidR="002C428F">
        <w:t xml:space="preserve"> </w:t>
      </w:r>
      <w:r>
        <w:t xml:space="preserve">et au plus tard 48 heures avant la date souhaitée, via le formulaire spécifique </w:t>
      </w:r>
      <w:r w:rsidRPr="00BE7E8E">
        <w:rPr>
          <w:i/>
          <w:iCs/>
          <w:sz w:val="22"/>
          <w:szCs w:val="22"/>
        </w:rPr>
        <w:t>(Annexe 1)</w:t>
      </w:r>
      <w:r w:rsidR="002C428F">
        <w:t>,</w:t>
      </w:r>
      <w:r>
        <w:t xml:space="preserve"> dûment complété et signé. La demande doit préciser le véhicule, la période, le motif, et les conducteurs désignés.</w:t>
      </w:r>
    </w:p>
    <w:p w14:paraId="6EBECD93" w14:textId="12F52470" w:rsidR="00A8536C" w:rsidRPr="00384CFE" w:rsidRDefault="00A8536C" w:rsidP="00E859C2">
      <w:pPr>
        <w:ind w:left="-567"/>
        <w:jc w:val="both"/>
        <w:rPr>
          <w:b/>
          <w:bCs/>
          <w:u w:val="single"/>
        </w:rPr>
      </w:pPr>
      <w:r w:rsidRPr="00830E4E">
        <w:br/>
      </w:r>
      <w:r w:rsidRPr="00384CFE">
        <w:rPr>
          <w:b/>
          <w:bCs/>
          <w:u w:val="single"/>
        </w:rPr>
        <w:t>Les pièces à fournir sont :</w:t>
      </w:r>
    </w:p>
    <w:p w14:paraId="4BA50F7C" w14:textId="41B4BA41" w:rsidR="00A8536C" w:rsidRPr="00C25996" w:rsidRDefault="00A8536C" w:rsidP="00E859C2">
      <w:pPr>
        <w:spacing w:after="0"/>
        <w:ind w:left="-567"/>
        <w:jc w:val="both"/>
        <w:rPr>
          <w:i/>
          <w:iCs/>
          <w:sz w:val="16"/>
          <w:szCs w:val="16"/>
        </w:rPr>
      </w:pPr>
      <w:r w:rsidRPr="00830E4E">
        <w:t>- Le formulaire de mise à disposition</w:t>
      </w:r>
      <w:r w:rsidR="00C25996">
        <w:t>,</w:t>
      </w:r>
      <w:r w:rsidRPr="00830E4E">
        <w:t xml:space="preserve"> </w:t>
      </w:r>
      <w:r w:rsidRPr="00C25996">
        <w:rPr>
          <w:i/>
          <w:iCs/>
          <w:sz w:val="16"/>
          <w:szCs w:val="16"/>
        </w:rPr>
        <w:t>(Annexe 1)</w:t>
      </w:r>
    </w:p>
    <w:p w14:paraId="5DC56C88" w14:textId="4D5A161F" w:rsidR="00A8536C" w:rsidRDefault="00A8536C" w:rsidP="00E859C2">
      <w:pPr>
        <w:spacing w:after="0"/>
        <w:ind w:left="-567"/>
        <w:jc w:val="both"/>
      </w:pPr>
      <w:r w:rsidRPr="00830E4E">
        <w:t>- Une copie de l’assurance responsabilité civile</w:t>
      </w:r>
      <w:r w:rsidR="00C25996">
        <w:t>,</w:t>
      </w:r>
    </w:p>
    <w:p w14:paraId="6C318E91" w14:textId="71AD7971" w:rsidR="00A8536C" w:rsidRDefault="00A8536C" w:rsidP="00E859C2">
      <w:pPr>
        <w:spacing w:after="0"/>
        <w:ind w:left="-567"/>
        <w:jc w:val="both"/>
      </w:pPr>
      <w:r w:rsidRPr="00830E4E">
        <w:t xml:space="preserve">- Un chèque de caution </w:t>
      </w:r>
      <w:r w:rsidRPr="005E586A">
        <w:t xml:space="preserve">de 500 </w:t>
      </w:r>
      <w:r w:rsidR="005019CC">
        <w:t xml:space="preserve">€ </w:t>
      </w:r>
      <w:r w:rsidRPr="00830E4E">
        <w:t xml:space="preserve">par véhicule </w:t>
      </w:r>
      <w:r w:rsidR="00AF2C83">
        <w:t>(minibus)</w:t>
      </w:r>
      <w:r w:rsidR="008306D6">
        <w:t xml:space="preserve"> </w:t>
      </w:r>
      <w:r w:rsidRPr="00830E4E">
        <w:t xml:space="preserve">ou remorque, à l’ordre du </w:t>
      </w:r>
      <w:r w:rsidR="00AF2C83">
        <w:t xml:space="preserve">SGC </w:t>
      </w:r>
      <w:r w:rsidR="00BE7E8E">
        <w:t>Nyons</w:t>
      </w:r>
      <w:r w:rsidR="00BE7E8E" w:rsidRPr="00830E4E">
        <w:t>.</w:t>
      </w:r>
    </w:p>
    <w:p w14:paraId="3DFC7BC2" w14:textId="77777777" w:rsidR="00A8536C" w:rsidRDefault="00A8536C" w:rsidP="00E859C2">
      <w:pPr>
        <w:spacing w:after="0"/>
        <w:ind w:left="-567"/>
        <w:jc w:val="both"/>
      </w:pPr>
      <w:r w:rsidRPr="00830E4E">
        <w:br/>
        <w:t>En cas d’annulation, l’association doit prévenir la mairie dans les plus brefs délais.</w:t>
      </w:r>
    </w:p>
    <w:p w14:paraId="07AC6352" w14:textId="77777777" w:rsidR="00E306FF" w:rsidRPr="00E306FF" w:rsidRDefault="00E306FF" w:rsidP="00E859C2">
      <w:pPr>
        <w:shd w:val="clear" w:color="auto" w:fill="E8E8E8" w:themeFill="background2"/>
        <w:spacing w:before="100" w:beforeAutospacing="1" w:after="100" w:afterAutospacing="1" w:line="240" w:lineRule="auto"/>
        <w:ind w:left="-567"/>
        <w:jc w:val="both"/>
        <w:rPr>
          <w:rFonts w:ascii="Candara" w:eastAsia="Times New Roman" w:hAnsi="Candara" w:cs="Times New Roman"/>
          <w:kern w:val="0"/>
          <w:lang w:eastAsia="fr-FR"/>
          <w14:ligatures w14:val="none"/>
        </w:rPr>
      </w:pPr>
      <w:r w:rsidRPr="00E306FF">
        <w:rPr>
          <w:rFonts w:ascii="Candara" w:eastAsia="Times New Roman" w:hAnsi="Candara" w:cs="Times New Roman"/>
          <w:b/>
          <w:bCs/>
          <w:kern w:val="0"/>
          <w:lang w:eastAsia="fr-FR"/>
          <w14:ligatures w14:val="none"/>
        </w:rPr>
        <w:t>Article 3 : Conditions d’éligibilité et de conduite</w:t>
      </w:r>
    </w:p>
    <w:p w14:paraId="7B6AF90F" w14:textId="75D231E8" w:rsidR="00E306FF" w:rsidRPr="00086B17" w:rsidRDefault="00E306FF" w:rsidP="00E859C2">
      <w:pPr>
        <w:numPr>
          <w:ilvl w:val="0"/>
          <w:numId w:val="3"/>
        </w:numPr>
        <w:spacing w:before="100" w:beforeAutospacing="1" w:after="100" w:afterAutospacing="1" w:line="240" w:lineRule="auto"/>
        <w:ind w:left="-567" w:firstLine="851"/>
        <w:jc w:val="both"/>
        <w:rPr>
          <w:rFonts w:eastAsia="Times New Roman" w:cs="Times New Roman"/>
          <w:kern w:val="0"/>
          <w:lang w:eastAsia="fr-FR"/>
          <w14:ligatures w14:val="none"/>
        </w:rPr>
      </w:pPr>
      <w:r w:rsidRPr="00086B17">
        <w:rPr>
          <w:rFonts w:eastAsia="Times New Roman" w:cs="Times New Roman"/>
          <w:kern w:val="0"/>
          <w:lang w:eastAsia="fr-FR"/>
          <w14:ligatures w14:val="none"/>
        </w:rPr>
        <w:t>Être majeur</w:t>
      </w:r>
      <w:r w:rsidR="0075188E">
        <w:rPr>
          <w:rFonts w:eastAsia="Times New Roman" w:cs="Times New Roman"/>
          <w:kern w:val="0"/>
          <w:lang w:eastAsia="fr-FR"/>
          <w14:ligatures w14:val="none"/>
        </w:rPr>
        <w:t>,</w:t>
      </w:r>
    </w:p>
    <w:p w14:paraId="51E19E19" w14:textId="4ED8D59F" w:rsidR="00E306FF" w:rsidRPr="00086B17" w:rsidRDefault="00E306FF" w:rsidP="00E859C2">
      <w:pPr>
        <w:numPr>
          <w:ilvl w:val="0"/>
          <w:numId w:val="3"/>
        </w:numPr>
        <w:spacing w:before="100" w:beforeAutospacing="1" w:after="100" w:afterAutospacing="1" w:line="240" w:lineRule="auto"/>
        <w:ind w:left="-567" w:firstLine="851"/>
        <w:jc w:val="both"/>
        <w:rPr>
          <w:rFonts w:eastAsia="Times New Roman" w:cs="Times New Roman"/>
          <w:kern w:val="0"/>
          <w:lang w:eastAsia="fr-FR"/>
          <w14:ligatures w14:val="none"/>
        </w:rPr>
      </w:pPr>
      <w:r w:rsidRPr="00086B17">
        <w:rPr>
          <w:rFonts w:eastAsia="Times New Roman" w:cs="Times New Roman"/>
          <w:kern w:val="0"/>
          <w:lang w:eastAsia="fr-FR"/>
          <w14:ligatures w14:val="none"/>
        </w:rPr>
        <w:t>Avoir au moins 3 ans d’expérience de conduite</w:t>
      </w:r>
      <w:r w:rsidR="0075188E">
        <w:rPr>
          <w:rFonts w:eastAsia="Times New Roman" w:cs="Times New Roman"/>
          <w:kern w:val="0"/>
          <w:lang w:eastAsia="fr-FR"/>
          <w14:ligatures w14:val="none"/>
        </w:rPr>
        <w:t>,</w:t>
      </w:r>
    </w:p>
    <w:p w14:paraId="577B036A" w14:textId="53E101E1" w:rsidR="00E306FF" w:rsidRPr="00086B17" w:rsidRDefault="00E306FF" w:rsidP="00E859C2">
      <w:pPr>
        <w:numPr>
          <w:ilvl w:val="0"/>
          <w:numId w:val="3"/>
        </w:numPr>
        <w:spacing w:before="100" w:beforeAutospacing="1" w:after="100" w:afterAutospacing="1" w:line="240" w:lineRule="auto"/>
        <w:ind w:left="-567" w:firstLine="851"/>
        <w:jc w:val="both"/>
        <w:rPr>
          <w:rFonts w:eastAsia="Times New Roman" w:cs="Times New Roman"/>
          <w:kern w:val="0"/>
          <w:lang w:eastAsia="fr-FR"/>
          <w14:ligatures w14:val="none"/>
        </w:rPr>
      </w:pPr>
      <w:r w:rsidRPr="00086B17">
        <w:rPr>
          <w:rFonts w:eastAsia="Times New Roman" w:cs="Times New Roman"/>
          <w:kern w:val="0"/>
          <w:lang w:eastAsia="fr-FR"/>
          <w14:ligatures w14:val="none"/>
        </w:rPr>
        <w:t>Fournir un permis de conduire valide</w:t>
      </w:r>
      <w:r w:rsidR="0075188E">
        <w:rPr>
          <w:rFonts w:eastAsia="Times New Roman" w:cs="Times New Roman"/>
          <w:kern w:val="0"/>
          <w:lang w:eastAsia="fr-FR"/>
          <w14:ligatures w14:val="none"/>
        </w:rPr>
        <w:t>,</w:t>
      </w:r>
    </w:p>
    <w:p w14:paraId="0C245838" w14:textId="20810CD5" w:rsidR="00A8536C" w:rsidRDefault="00E306FF" w:rsidP="00E859C2">
      <w:pPr>
        <w:numPr>
          <w:ilvl w:val="0"/>
          <w:numId w:val="3"/>
        </w:numPr>
        <w:spacing w:before="100" w:beforeAutospacing="1" w:after="100" w:afterAutospacing="1" w:line="240" w:lineRule="auto"/>
        <w:ind w:left="-567" w:firstLine="851"/>
        <w:jc w:val="both"/>
        <w:rPr>
          <w:rFonts w:eastAsia="Times New Roman" w:cs="Times New Roman"/>
          <w:kern w:val="0"/>
          <w:lang w:eastAsia="fr-FR"/>
          <w14:ligatures w14:val="none"/>
        </w:rPr>
      </w:pPr>
      <w:r w:rsidRPr="00086B17">
        <w:rPr>
          <w:rFonts w:eastAsia="Times New Roman" w:cs="Times New Roman"/>
          <w:kern w:val="0"/>
          <w:lang w:eastAsia="fr-FR"/>
          <w14:ligatures w14:val="none"/>
        </w:rPr>
        <w:t>Être membre de l’association ou accompagnateur désigné</w:t>
      </w:r>
      <w:r w:rsidR="0075188E">
        <w:rPr>
          <w:rFonts w:eastAsia="Times New Roman" w:cs="Times New Roman"/>
          <w:kern w:val="0"/>
          <w:lang w:eastAsia="fr-FR"/>
          <w14:ligatures w14:val="none"/>
        </w:rPr>
        <w:t>,</w:t>
      </w:r>
      <w:r w:rsidR="00A8536C" w:rsidRPr="00086B17">
        <w:rPr>
          <w:rFonts w:eastAsia="Times New Roman" w:cs="Times New Roman"/>
          <w:kern w:val="0"/>
          <w:lang w:eastAsia="fr-FR"/>
          <w14:ligatures w14:val="none"/>
        </w:rPr>
        <w:t xml:space="preserve"> </w:t>
      </w:r>
    </w:p>
    <w:p w14:paraId="693ADE12" w14:textId="5A80E428" w:rsidR="00332F44" w:rsidRPr="0075188E" w:rsidRDefault="00332F44" w:rsidP="00332F44">
      <w:pPr>
        <w:numPr>
          <w:ilvl w:val="0"/>
          <w:numId w:val="3"/>
        </w:numPr>
        <w:spacing w:before="100" w:beforeAutospacing="1" w:after="100" w:afterAutospacing="1" w:line="240" w:lineRule="auto"/>
        <w:ind w:left="709" w:hanging="425"/>
        <w:jc w:val="both"/>
        <w:rPr>
          <w:rFonts w:eastAsia="Times New Roman" w:cs="Times New Roman"/>
          <w:kern w:val="0"/>
          <w:lang w:eastAsia="fr-FR"/>
          <w14:ligatures w14:val="none"/>
        </w:rPr>
      </w:pPr>
      <w:r w:rsidRPr="00332F44">
        <w:t>Il est recommandé que la conduite de la remorque soit assurée par un chauffeur expérimenté, maîtrisant les manœuvres</w:t>
      </w:r>
      <w:r w:rsidR="0075188E">
        <w:t>,</w:t>
      </w:r>
    </w:p>
    <w:p w14:paraId="19354EDF" w14:textId="5A0E1788" w:rsidR="00A8536C" w:rsidRDefault="00A8536C" w:rsidP="00E859C2">
      <w:pPr>
        <w:numPr>
          <w:ilvl w:val="0"/>
          <w:numId w:val="3"/>
        </w:numPr>
        <w:spacing w:before="100" w:beforeAutospacing="1" w:after="100" w:afterAutospacing="1" w:line="240" w:lineRule="auto"/>
        <w:ind w:left="-567" w:firstLine="851"/>
        <w:jc w:val="both"/>
        <w:rPr>
          <w:rFonts w:eastAsia="Times New Roman" w:cs="Times New Roman"/>
          <w:kern w:val="0"/>
          <w:lang w:eastAsia="fr-FR"/>
          <w14:ligatures w14:val="none"/>
        </w:rPr>
      </w:pPr>
      <w:r w:rsidRPr="00086B17">
        <w:rPr>
          <w:rFonts w:eastAsia="Times New Roman" w:cs="Times New Roman"/>
          <w:kern w:val="0"/>
          <w:lang w:eastAsia="fr-FR"/>
          <w14:ligatures w14:val="none"/>
        </w:rPr>
        <w:t>Remplir le formulaire de demande de prêt</w:t>
      </w:r>
      <w:r w:rsidR="00C25996">
        <w:rPr>
          <w:rFonts w:eastAsia="Times New Roman" w:cs="Times New Roman"/>
          <w:kern w:val="0"/>
          <w:lang w:eastAsia="fr-FR"/>
          <w14:ligatures w14:val="none"/>
        </w:rPr>
        <w:t>.</w:t>
      </w:r>
    </w:p>
    <w:p w14:paraId="349116D0" w14:textId="77777777" w:rsidR="00DA118B" w:rsidRPr="00691061" w:rsidRDefault="00DA118B" w:rsidP="00DA118B">
      <w:pPr>
        <w:pStyle w:val="Paragraphedeliste"/>
        <w:ind w:left="-567"/>
      </w:pPr>
      <w:r w:rsidRPr="00691061">
        <w:t>Seul le conducteur désigné pourra conduire le véhicule durant la période de prêt.</w:t>
      </w:r>
    </w:p>
    <w:p w14:paraId="7FC4BA86" w14:textId="77777777" w:rsidR="00DA118B" w:rsidRDefault="00DA118B" w:rsidP="00DA118B">
      <w:pPr>
        <w:spacing w:before="100" w:beforeAutospacing="1" w:after="100" w:afterAutospacing="1" w:line="240" w:lineRule="auto"/>
        <w:ind w:left="284"/>
        <w:jc w:val="both"/>
        <w:rPr>
          <w:rFonts w:eastAsia="Times New Roman" w:cs="Times New Roman"/>
          <w:kern w:val="0"/>
          <w:lang w:eastAsia="fr-FR"/>
          <w14:ligatures w14:val="none"/>
        </w:rPr>
      </w:pPr>
    </w:p>
    <w:p w14:paraId="71DAB083" w14:textId="77777777" w:rsidR="004C1801" w:rsidRPr="00086B17" w:rsidRDefault="004C1801" w:rsidP="00DA118B">
      <w:pPr>
        <w:spacing w:before="100" w:beforeAutospacing="1" w:after="100" w:afterAutospacing="1" w:line="240" w:lineRule="auto"/>
        <w:ind w:left="284"/>
        <w:jc w:val="both"/>
        <w:rPr>
          <w:rFonts w:eastAsia="Times New Roman" w:cs="Times New Roman"/>
          <w:kern w:val="0"/>
          <w:lang w:eastAsia="fr-FR"/>
          <w14:ligatures w14:val="none"/>
        </w:rPr>
      </w:pPr>
    </w:p>
    <w:p w14:paraId="15236261" w14:textId="77777777" w:rsidR="00E306FF" w:rsidRPr="00E306FF" w:rsidRDefault="00E306FF" w:rsidP="00E859C2">
      <w:pPr>
        <w:shd w:val="clear" w:color="auto" w:fill="E8E8E8" w:themeFill="background2"/>
        <w:spacing w:before="100" w:beforeAutospacing="1" w:after="100" w:afterAutospacing="1" w:line="240" w:lineRule="auto"/>
        <w:ind w:left="-567"/>
        <w:jc w:val="both"/>
        <w:rPr>
          <w:rFonts w:ascii="Candara" w:eastAsia="Times New Roman" w:hAnsi="Candara" w:cs="Times New Roman"/>
          <w:kern w:val="0"/>
          <w:lang w:eastAsia="fr-FR"/>
          <w14:ligatures w14:val="none"/>
        </w:rPr>
      </w:pPr>
      <w:r w:rsidRPr="00E306FF">
        <w:rPr>
          <w:rFonts w:ascii="Candara" w:eastAsia="Times New Roman" w:hAnsi="Candara" w:cs="Times New Roman"/>
          <w:b/>
          <w:bCs/>
          <w:kern w:val="0"/>
          <w:lang w:eastAsia="fr-FR"/>
          <w14:ligatures w14:val="none"/>
        </w:rPr>
        <w:t>Article 4 : Mise à disposition et restitution</w:t>
      </w:r>
    </w:p>
    <w:p w14:paraId="08170D18" w14:textId="77777777" w:rsidR="009316EA" w:rsidRPr="005F2297" w:rsidRDefault="009316EA" w:rsidP="004C1801">
      <w:pPr>
        <w:ind w:left="-567"/>
        <w:jc w:val="both"/>
        <w:rPr>
          <w:lang w:eastAsia="fr-FR"/>
        </w:rPr>
      </w:pPr>
      <w:r w:rsidRPr="005F2297">
        <w:rPr>
          <w:lang w:eastAsia="fr-FR"/>
        </w:rPr>
        <w:t>Le service technique assure l’état des lieux entrant et sortant, ainsi que la remise et la récupération des clés. Les minibus doivent être garés à leur emplacement désigné :</w:t>
      </w:r>
    </w:p>
    <w:p w14:paraId="775E0C16" w14:textId="77777777" w:rsidR="009316EA" w:rsidRPr="005F2297" w:rsidRDefault="009316EA" w:rsidP="004C1801">
      <w:pPr>
        <w:spacing w:after="0"/>
        <w:ind w:left="-567"/>
        <w:rPr>
          <w:lang w:eastAsia="fr-FR"/>
        </w:rPr>
      </w:pPr>
      <w:r w:rsidRPr="005F2297">
        <w:rPr>
          <w:lang w:eastAsia="fr-FR"/>
        </w:rPr>
        <w:t>Minibus N°1 : Place N°1</w:t>
      </w:r>
    </w:p>
    <w:p w14:paraId="6E0294EF" w14:textId="77777777" w:rsidR="009316EA" w:rsidRPr="005F2297" w:rsidRDefault="009316EA" w:rsidP="004C1801">
      <w:pPr>
        <w:spacing w:after="0"/>
        <w:ind w:left="-567"/>
        <w:rPr>
          <w:lang w:val="pt-PT" w:eastAsia="fr-FR"/>
        </w:rPr>
      </w:pPr>
      <w:r w:rsidRPr="005F2297">
        <w:rPr>
          <w:lang w:val="pt-PT" w:eastAsia="fr-FR"/>
        </w:rPr>
        <w:t>Minibus N°</w:t>
      </w:r>
      <w:proofErr w:type="gramStart"/>
      <w:r w:rsidRPr="005F2297">
        <w:rPr>
          <w:lang w:val="pt-PT" w:eastAsia="fr-FR"/>
        </w:rPr>
        <w:t>2 :</w:t>
      </w:r>
      <w:proofErr w:type="gramEnd"/>
      <w:r w:rsidRPr="005F2297">
        <w:rPr>
          <w:lang w:val="pt-PT" w:eastAsia="fr-FR"/>
        </w:rPr>
        <w:t xml:space="preserve"> </w:t>
      </w:r>
      <w:proofErr w:type="spellStart"/>
      <w:r w:rsidRPr="005F2297">
        <w:rPr>
          <w:lang w:val="pt-PT" w:eastAsia="fr-FR"/>
        </w:rPr>
        <w:t>Place</w:t>
      </w:r>
      <w:proofErr w:type="spellEnd"/>
      <w:r w:rsidRPr="005F2297">
        <w:rPr>
          <w:lang w:val="pt-PT" w:eastAsia="fr-FR"/>
        </w:rPr>
        <w:t xml:space="preserve"> N°2</w:t>
      </w:r>
    </w:p>
    <w:p w14:paraId="74189938" w14:textId="77777777" w:rsidR="009316EA" w:rsidRDefault="009316EA" w:rsidP="004C1801">
      <w:pPr>
        <w:spacing w:after="0"/>
        <w:ind w:left="-567"/>
        <w:rPr>
          <w:lang w:val="pt-PT" w:eastAsia="fr-FR"/>
        </w:rPr>
      </w:pPr>
      <w:r w:rsidRPr="005F2297">
        <w:rPr>
          <w:lang w:val="pt-PT" w:eastAsia="fr-FR"/>
        </w:rPr>
        <w:t>Minibus N°</w:t>
      </w:r>
      <w:proofErr w:type="gramStart"/>
      <w:r w:rsidRPr="005F2297">
        <w:rPr>
          <w:lang w:val="pt-PT" w:eastAsia="fr-FR"/>
        </w:rPr>
        <w:t>3 :</w:t>
      </w:r>
      <w:proofErr w:type="gramEnd"/>
      <w:r w:rsidRPr="005F2297">
        <w:rPr>
          <w:lang w:val="pt-PT" w:eastAsia="fr-FR"/>
        </w:rPr>
        <w:t xml:space="preserve"> </w:t>
      </w:r>
      <w:proofErr w:type="spellStart"/>
      <w:r w:rsidRPr="005F2297">
        <w:rPr>
          <w:lang w:val="pt-PT" w:eastAsia="fr-FR"/>
        </w:rPr>
        <w:t>Place</w:t>
      </w:r>
      <w:proofErr w:type="spellEnd"/>
      <w:r w:rsidRPr="005F2297">
        <w:rPr>
          <w:lang w:val="pt-PT" w:eastAsia="fr-FR"/>
        </w:rPr>
        <w:t xml:space="preserve"> N°3</w:t>
      </w:r>
    </w:p>
    <w:p w14:paraId="0F3A3D67" w14:textId="77777777" w:rsidR="004C1801" w:rsidRPr="005F2297" w:rsidRDefault="004C1801" w:rsidP="004C1801">
      <w:pPr>
        <w:spacing w:after="0"/>
        <w:ind w:left="-567"/>
        <w:rPr>
          <w:lang w:val="pt-PT" w:eastAsia="fr-FR"/>
        </w:rPr>
      </w:pPr>
    </w:p>
    <w:p w14:paraId="6EBAF80C" w14:textId="77777777" w:rsidR="009316EA" w:rsidRPr="005F2297" w:rsidRDefault="009316EA" w:rsidP="009316EA">
      <w:pPr>
        <w:ind w:left="-567"/>
        <w:rPr>
          <w:lang w:eastAsia="fr-FR"/>
        </w:rPr>
      </w:pPr>
      <w:r w:rsidRPr="005F2297">
        <w:rPr>
          <w:lang w:eastAsia="fr-FR"/>
        </w:rPr>
        <w:t>Les emplacements sont indiqués sur les parkings, et les numéros sont affichés sur les véhicules et les porte-clés.</w:t>
      </w:r>
    </w:p>
    <w:p w14:paraId="15CAC432" w14:textId="68D1E270" w:rsidR="009316EA" w:rsidRPr="005F2297" w:rsidRDefault="009316EA" w:rsidP="009316EA">
      <w:pPr>
        <w:ind w:left="-567"/>
        <w:rPr>
          <w:lang w:eastAsia="fr-FR"/>
        </w:rPr>
      </w:pPr>
      <w:r w:rsidRPr="005F2297">
        <w:rPr>
          <w:lang w:eastAsia="fr-FR"/>
        </w:rPr>
        <w:t>Le véhicule doit être rendu dans l’état initial</w:t>
      </w:r>
      <w:r w:rsidR="00C81A14">
        <w:rPr>
          <w:lang w:eastAsia="fr-FR"/>
        </w:rPr>
        <w:t xml:space="preserve"> (</w:t>
      </w:r>
      <w:r w:rsidR="00C81A14" w:rsidRPr="00AE6E7A">
        <w:rPr>
          <w:b/>
          <w:bCs/>
          <w:lang w:eastAsia="fr-FR"/>
        </w:rPr>
        <w:t>propre</w:t>
      </w:r>
      <w:r w:rsidR="00C81A14">
        <w:rPr>
          <w:lang w:eastAsia="fr-FR"/>
        </w:rPr>
        <w:t>)</w:t>
      </w:r>
      <w:r w:rsidRPr="005F2297">
        <w:rPr>
          <w:lang w:eastAsia="fr-FR"/>
        </w:rPr>
        <w:t>, avec le plein de carburant. Toute anomalie doit être signalée immédiatement. En cas de retard, la commune peut reprendre le véhicule sans préavis.</w:t>
      </w:r>
    </w:p>
    <w:p w14:paraId="1ED571EE" w14:textId="77777777" w:rsidR="009316EA" w:rsidRPr="005F2297" w:rsidRDefault="009316EA" w:rsidP="009316EA">
      <w:pPr>
        <w:ind w:left="-567"/>
        <w:rPr>
          <w:lang w:eastAsia="fr-FR"/>
        </w:rPr>
      </w:pPr>
      <w:r w:rsidRPr="005F2297">
        <w:rPr>
          <w:lang w:eastAsia="fr-FR"/>
        </w:rPr>
        <w:t>La commune se réserve le droit de refuser la mise à disposition en cas de problème technique ou non-respect des conditions.</w:t>
      </w:r>
    </w:p>
    <w:p w14:paraId="0530DA70" w14:textId="235725DC" w:rsidR="00E306FF" w:rsidRPr="00E306FF" w:rsidRDefault="00E306FF" w:rsidP="00E859C2">
      <w:pPr>
        <w:shd w:val="clear" w:color="auto" w:fill="E8E8E8" w:themeFill="background2"/>
        <w:spacing w:before="100" w:beforeAutospacing="1" w:after="100" w:afterAutospacing="1" w:line="240" w:lineRule="auto"/>
        <w:ind w:left="-567"/>
        <w:jc w:val="both"/>
        <w:rPr>
          <w:rFonts w:ascii="Candara" w:eastAsia="Times New Roman" w:hAnsi="Candara" w:cs="Times New Roman"/>
          <w:kern w:val="0"/>
          <w:lang w:eastAsia="fr-FR"/>
          <w14:ligatures w14:val="none"/>
        </w:rPr>
      </w:pPr>
      <w:r w:rsidRPr="00E306FF">
        <w:rPr>
          <w:rFonts w:ascii="Candara" w:eastAsia="Times New Roman" w:hAnsi="Candara" w:cs="Times New Roman"/>
          <w:b/>
          <w:bCs/>
          <w:kern w:val="0"/>
          <w:lang w:eastAsia="fr-FR"/>
          <w14:ligatures w14:val="none"/>
        </w:rPr>
        <w:t>Article 5 : Assurance et responsabilité</w:t>
      </w:r>
    </w:p>
    <w:p w14:paraId="53BFB480" w14:textId="256CC585" w:rsidR="00D055F8" w:rsidRDefault="00D055F8" w:rsidP="00D055F8">
      <w:pPr>
        <w:pStyle w:val="paragraph"/>
        <w:spacing w:before="0" w:beforeAutospacing="0" w:after="0" w:afterAutospacing="0"/>
        <w:ind w:left="-570"/>
        <w:jc w:val="both"/>
        <w:textAlignment w:val="baseline"/>
        <w:rPr>
          <w:rStyle w:val="eop"/>
          <w:rFonts w:asciiTheme="minorHAnsi" w:eastAsiaTheme="majorEastAsia" w:hAnsiTheme="minorHAnsi" w:cs="Segoe UI"/>
        </w:rPr>
      </w:pPr>
      <w:r w:rsidRPr="0083609F">
        <w:rPr>
          <w:rStyle w:val="normaltextrun"/>
          <w:rFonts w:asciiTheme="minorHAnsi" w:eastAsiaTheme="majorEastAsia" w:hAnsiTheme="minorHAnsi" w:cs="Segoe UI"/>
        </w:rPr>
        <w:t>Les véhicules sont assurés par la commune</w:t>
      </w:r>
      <w:r w:rsidR="005735A2">
        <w:rPr>
          <w:rStyle w:val="normaltextrun"/>
          <w:rFonts w:asciiTheme="minorHAnsi" w:eastAsiaTheme="majorEastAsia" w:hAnsiTheme="minorHAnsi" w:cs="Segoe UI"/>
        </w:rPr>
        <w:t xml:space="preserve">. </w:t>
      </w:r>
      <w:r w:rsidRPr="0083609F">
        <w:rPr>
          <w:rStyle w:val="normaltextrun"/>
          <w:rFonts w:asciiTheme="minorHAnsi" w:eastAsiaTheme="majorEastAsia" w:hAnsiTheme="minorHAnsi" w:cs="Segoe UI"/>
        </w:rPr>
        <w:t>Tout accident ou incident impliquant le véhicule objet du prêt devra obligatoirement être déclaré sans délais à la collectivité.</w:t>
      </w:r>
      <w:r w:rsidRPr="0083609F">
        <w:rPr>
          <w:rStyle w:val="eop"/>
          <w:rFonts w:asciiTheme="minorHAnsi" w:eastAsiaTheme="majorEastAsia" w:hAnsiTheme="minorHAnsi" w:cs="Segoe UI"/>
        </w:rPr>
        <w:t> </w:t>
      </w:r>
    </w:p>
    <w:p w14:paraId="32FB3939" w14:textId="77777777" w:rsidR="00E052BD" w:rsidRPr="0083609F" w:rsidRDefault="00E052BD" w:rsidP="00D055F8">
      <w:pPr>
        <w:pStyle w:val="paragraph"/>
        <w:spacing w:before="0" w:beforeAutospacing="0" w:after="0" w:afterAutospacing="0"/>
        <w:ind w:left="-570"/>
        <w:jc w:val="both"/>
        <w:textAlignment w:val="baseline"/>
        <w:rPr>
          <w:rStyle w:val="eop"/>
          <w:rFonts w:asciiTheme="minorHAnsi" w:eastAsiaTheme="majorEastAsia" w:hAnsiTheme="minorHAnsi" w:cs="Segoe UI"/>
        </w:rPr>
      </w:pPr>
    </w:p>
    <w:p w14:paraId="254ADFFD" w14:textId="0DC6E2E0" w:rsidR="00E052BD" w:rsidRDefault="00E052BD" w:rsidP="00E052BD">
      <w:pPr>
        <w:ind w:left="-567"/>
        <w:jc w:val="both"/>
      </w:pPr>
      <w:r>
        <w:t xml:space="preserve">L’association bénéficiaire s’engage à fournir, avant toute mise à disposition du ou des véhicules, une attestation d’assurance Responsabilité Civile (RC) en cours de validité. </w:t>
      </w:r>
      <w:r>
        <w:rPr>
          <w:kern w:val="0"/>
          <w14:ligatures w14:val="none"/>
        </w:rPr>
        <w:t>Cette attestation devra couvrir l’utilisation des véhicules dans le cadre des activités de l’association, et inclure tous les dommages que cette utilisation pourrait causer à ses adhérents ou à des personnes tierces</w:t>
      </w:r>
      <w:r>
        <w:rPr>
          <w:b/>
          <w:bCs/>
        </w:rPr>
        <w:t xml:space="preserve"> </w:t>
      </w:r>
      <w:r w:rsidRPr="004A4EFE">
        <w:t>En l’absence de cette attestation, la mise à disposition ne pourra être effectuée.</w:t>
      </w:r>
    </w:p>
    <w:p w14:paraId="50FDE68D" w14:textId="5F5DED4B" w:rsidR="00133F16" w:rsidRPr="0083609F" w:rsidRDefault="00133F16" w:rsidP="00133F16">
      <w:pPr>
        <w:pStyle w:val="paragraph"/>
        <w:spacing w:before="0" w:beforeAutospacing="0" w:after="0" w:afterAutospacing="0"/>
        <w:ind w:left="-570"/>
        <w:jc w:val="both"/>
        <w:textAlignment w:val="baseline"/>
        <w:rPr>
          <w:rStyle w:val="eop"/>
          <w:rFonts w:asciiTheme="minorHAnsi" w:eastAsiaTheme="majorEastAsia" w:hAnsiTheme="minorHAnsi" w:cs="Segoe UI"/>
        </w:rPr>
      </w:pPr>
      <w:r w:rsidRPr="0083609F">
        <w:rPr>
          <w:rStyle w:val="normaltextrun"/>
          <w:rFonts w:asciiTheme="minorHAnsi" w:eastAsiaTheme="majorEastAsia" w:hAnsiTheme="minorHAnsi" w:cs="Segoe UI"/>
        </w:rPr>
        <w:t xml:space="preserve">La </w:t>
      </w:r>
      <w:r w:rsidR="003C44A0">
        <w:rPr>
          <w:rStyle w:val="normaltextrun"/>
          <w:rFonts w:asciiTheme="minorHAnsi" w:eastAsiaTheme="majorEastAsia" w:hAnsiTheme="minorHAnsi" w:cs="Segoe UI"/>
        </w:rPr>
        <w:t>f</w:t>
      </w:r>
      <w:r w:rsidR="003C44A0" w:rsidRPr="0083609F">
        <w:rPr>
          <w:rStyle w:val="normaltextrun"/>
          <w:rFonts w:asciiTheme="minorHAnsi" w:eastAsiaTheme="majorEastAsia" w:hAnsiTheme="minorHAnsi" w:cs="Segoe UI"/>
        </w:rPr>
        <w:t xml:space="preserve">ranchise </w:t>
      </w:r>
      <w:r w:rsidR="003C44A0">
        <w:rPr>
          <w:rStyle w:val="normaltextrun"/>
          <w:rFonts w:asciiTheme="minorHAnsi" w:eastAsiaTheme="majorEastAsia" w:hAnsiTheme="minorHAnsi" w:cs="Segoe UI"/>
        </w:rPr>
        <w:t xml:space="preserve">applicable au contrat en cas de sinistre responsable </w:t>
      </w:r>
      <w:r w:rsidRPr="0083609F">
        <w:rPr>
          <w:rStyle w:val="normaltextrun"/>
          <w:rFonts w:asciiTheme="minorHAnsi" w:eastAsiaTheme="majorEastAsia" w:hAnsiTheme="minorHAnsi" w:cs="Segoe UI"/>
        </w:rPr>
        <w:t xml:space="preserve">est de </w:t>
      </w:r>
      <w:r w:rsidR="00E052BD">
        <w:rPr>
          <w:rStyle w:val="normaltextrun"/>
          <w:rFonts w:asciiTheme="minorHAnsi" w:eastAsiaTheme="majorEastAsia" w:hAnsiTheme="minorHAnsi" w:cs="Segoe UI"/>
        </w:rPr>
        <w:t>9</w:t>
      </w:r>
      <w:r w:rsidRPr="0083609F">
        <w:rPr>
          <w:rStyle w:val="normaltextrun"/>
          <w:rFonts w:asciiTheme="minorHAnsi" w:eastAsiaTheme="majorEastAsia" w:hAnsiTheme="minorHAnsi" w:cs="Segoe UI"/>
        </w:rPr>
        <w:t>00 €</w:t>
      </w:r>
      <w:r w:rsidR="003C44A0">
        <w:rPr>
          <w:rStyle w:val="normaltextrun"/>
          <w:rFonts w:asciiTheme="minorHAnsi" w:eastAsiaTheme="majorEastAsia" w:hAnsiTheme="minorHAnsi" w:cs="Segoe UI"/>
        </w:rPr>
        <w:t xml:space="preserve"> pour un minibus</w:t>
      </w:r>
      <w:r w:rsidRPr="0083609F">
        <w:rPr>
          <w:rStyle w:val="normaltextrun"/>
          <w:rFonts w:asciiTheme="minorHAnsi" w:eastAsiaTheme="majorEastAsia" w:hAnsiTheme="minorHAnsi" w:cs="Segoe UI"/>
        </w:rPr>
        <w:t xml:space="preserve"> et </w:t>
      </w:r>
      <w:r w:rsidR="003C44A0">
        <w:rPr>
          <w:rStyle w:val="normaltextrun"/>
          <w:rFonts w:asciiTheme="minorHAnsi" w:eastAsiaTheme="majorEastAsia" w:hAnsiTheme="minorHAnsi" w:cs="Segoe UI"/>
        </w:rPr>
        <w:t xml:space="preserve">de </w:t>
      </w:r>
      <w:r w:rsidRPr="0083609F">
        <w:rPr>
          <w:rStyle w:val="normaltextrun"/>
          <w:rFonts w:asciiTheme="minorHAnsi" w:eastAsiaTheme="majorEastAsia" w:hAnsiTheme="minorHAnsi" w:cs="Segoe UI"/>
        </w:rPr>
        <w:t>450 € pour la remorque.</w:t>
      </w:r>
    </w:p>
    <w:p w14:paraId="662E0290" w14:textId="77777777" w:rsidR="00BE7E8E" w:rsidRPr="0083609F" w:rsidRDefault="00BE7E8E" w:rsidP="00BE7E8E">
      <w:pPr>
        <w:ind w:left="-567"/>
        <w:jc w:val="both"/>
        <w:rPr>
          <w:sz w:val="8"/>
          <w:szCs w:val="8"/>
        </w:rPr>
      </w:pPr>
    </w:p>
    <w:p w14:paraId="1FE013D7" w14:textId="70BB8D70" w:rsidR="00D055F8" w:rsidRPr="0083609F" w:rsidRDefault="00BE7E8E" w:rsidP="00BE7E8E">
      <w:pPr>
        <w:ind w:left="-567"/>
        <w:jc w:val="both"/>
      </w:pPr>
      <w:r w:rsidRPr="0083609F">
        <w:t>Le ou les véhicules doivent être restitués dans l’état équivalent à celui dans lequel ils ont été confiés à l’association bénéficiaire du prêt, l’état des lieux dressé contradictoirement au moment de la remise des clés faisant foi de l’état du véhicule. Tout dommage non mentionné sur cet état sera donc facturé à l’association sur la base du coût réel de remise en état du véhicule.</w:t>
      </w:r>
      <w:r w:rsidR="00D055F8" w:rsidRPr="0083609F">
        <w:t> </w:t>
      </w:r>
    </w:p>
    <w:p w14:paraId="4A296ED3" w14:textId="4EECE289" w:rsidR="00D055F8" w:rsidRPr="0083609F" w:rsidRDefault="00D055F8" w:rsidP="00D055F8">
      <w:pPr>
        <w:pStyle w:val="paragraph"/>
        <w:spacing w:before="0" w:beforeAutospacing="0" w:after="0" w:afterAutospacing="0"/>
        <w:ind w:left="-570"/>
        <w:jc w:val="both"/>
        <w:textAlignment w:val="baseline"/>
        <w:rPr>
          <w:rStyle w:val="eop"/>
          <w:rFonts w:asciiTheme="minorHAnsi" w:eastAsiaTheme="majorEastAsia" w:hAnsiTheme="minorHAnsi" w:cs="Segoe UI"/>
        </w:rPr>
      </w:pPr>
      <w:r w:rsidRPr="0083609F">
        <w:rPr>
          <w:rStyle w:val="normaltextrun"/>
          <w:rFonts w:asciiTheme="minorHAnsi" w:eastAsiaTheme="majorEastAsia" w:hAnsiTheme="minorHAnsi" w:cs="Segoe UI"/>
        </w:rPr>
        <w:t>Le contenu des véhicules n'est pas couvert. Il appartient au bénéficiaire du prêt de souscrire les garanties qu'il estime adaptées pour garantir le contenu du véhicule, tant au regard de la nature des biens transportés, que de leur valeur.</w:t>
      </w:r>
      <w:r w:rsidRPr="0083609F">
        <w:rPr>
          <w:rStyle w:val="eop"/>
          <w:rFonts w:asciiTheme="minorHAnsi" w:eastAsiaTheme="majorEastAsia" w:hAnsiTheme="minorHAnsi" w:cs="Segoe UI"/>
        </w:rPr>
        <w:t> </w:t>
      </w:r>
    </w:p>
    <w:p w14:paraId="1C32514A" w14:textId="691B7F17" w:rsidR="00E306FF" w:rsidRPr="00E306FF" w:rsidRDefault="00E306FF" w:rsidP="00E859C2">
      <w:pPr>
        <w:shd w:val="clear" w:color="auto" w:fill="E8E8E8" w:themeFill="background2"/>
        <w:spacing w:before="100" w:beforeAutospacing="1" w:after="100" w:afterAutospacing="1" w:line="240" w:lineRule="auto"/>
        <w:ind w:left="-567"/>
        <w:jc w:val="both"/>
        <w:rPr>
          <w:rFonts w:ascii="Candara" w:eastAsia="Times New Roman" w:hAnsi="Candara" w:cs="Times New Roman"/>
          <w:kern w:val="0"/>
          <w:lang w:eastAsia="fr-FR"/>
          <w14:ligatures w14:val="none"/>
        </w:rPr>
      </w:pPr>
      <w:r w:rsidRPr="00E306FF">
        <w:rPr>
          <w:rFonts w:ascii="Candara" w:eastAsia="Times New Roman" w:hAnsi="Candara" w:cs="Times New Roman"/>
          <w:b/>
          <w:bCs/>
          <w:kern w:val="0"/>
          <w:lang w:eastAsia="fr-FR"/>
          <w14:ligatures w14:val="none"/>
        </w:rPr>
        <w:t>Article 6 : Utilisation et restrictions</w:t>
      </w:r>
    </w:p>
    <w:p w14:paraId="741040D2" w14:textId="6806FC5D" w:rsidR="00E859C2" w:rsidRDefault="002C428F" w:rsidP="00E859C2">
      <w:pPr>
        <w:pStyle w:val="Paragraphedeliste"/>
        <w:numPr>
          <w:ilvl w:val="0"/>
          <w:numId w:val="5"/>
        </w:numPr>
        <w:spacing w:before="100" w:beforeAutospacing="1" w:after="100" w:afterAutospacing="1" w:line="240" w:lineRule="auto"/>
        <w:ind w:left="-567" w:firstLine="425"/>
        <w:jc w:val="both"/>
        <w:rPr>
          <w:shd w:val="clear" w:color="auto" w:fill="FFFFFF" w:themeFill="background1"/>
        </w:rPr>
      </w:pPr>
      <w:r>
        <w:rPr>
          <w:shd w:val="clear" w:color="auto" w:fill="FFFFFF" w:themeFill="background1"/>
        </w:rPr>
        <w:t xml:space="preserve"> </w:t>
      </w:r>
      <w:r w:rsidR="00C32F39" w:rsidRPr="00E859C2">
        <w:rPr>
          <w:shd w:val="clear" w:color="auto" w:fill="FFFFFF" w:themeFill="background1"/>
        </w:rPr>
        <w:t>Usage strictement lié aux activités ou manifestations officielles de l’association</w:t>
      </w:r>
    </w:p>
    <w:p w14:paraId="6B6A6F26" w14:textId="6F0C64E8" w:rsidR="00E859C2" w:rsidRDefault="002C428F" w:rsidP="00E859C2">
      <w:pPr>
        <w:pStyle w:val="Paragraphedeliste"/>
        <w:numPr>
          <w:ilvl w:val="0"/>
          <w:numId w:val="5"/>
        </w:numPr>
        <w:spacing w:before="100" w:beforeAutospacing="1" w:after="100" w:afterAutospacing="1" w:line="240" w:lineRule="auto"/>
        <w:ind w:left="-567" w:firstLine="425"/>
        <w:jc w:val="both"/>
        <w:rPr>
          <w:shd w:val="clear" w:color="auto" w:fill="FFFFFF" w:themeFill="background1"/>
        </w:rPr>
      </w:pPr>
      <w:r>
        <w:rPr>
          <w:shd w:val="clear" w:color="auto" w:fill="FFFFFF" w:themeFill="background1"/>
        </w:rPr>
        <w:t xml:space="preserve"> </w:t>
      </w:r>
      <w:r w:rsidR="00C32F39" w:rsidRPr="00E859C2">
        <w:rPr>
          <w:shd w:val="clear" w:color="auto" w:fill="FFFFFF" w:themeFill="background1"/>
        </w:rPr>
        <w:t>Interdiction de transport rémunéré ou de sous-location</w:t>
      </w:r>
    </w:p>
    <w:p w14:paraId="3B8FB795" w14:textId="4988126A" w:rsidR="00E859C2" w:rsidRDefault="002C428F" w:rsidP="00E859C2">
      <w:pPr>
        <w:pStyle w:val="Paragraphedeliste"/>
        <w:numPr>
          <w:ilvl w:val="0"/>
          <w:numId w:val="5"/>
        </w:numPr>
        <w:spacing w:before="100" w:beforeAutospacing="1" w:after="100" w:afterAutospacing="1" w:line="240" w:lineRule="auto"/>
        <w:ind w:left="-567" w:firstLine="425"/>
        <w:jc w:val="both"/>
        <w:rPr>
          <w:shd w:val="clear" w:color="auto" w:fill="FFFFFF" w:themeFill="background1"/>
        </w:rPr>
      </w:pPr>
      <w:r>
        <w:rPr>
          <w:shd w:val="clear" w:color="auto" w:fill="FFFFFF" w:themeFill="background1"/>
        </w:rPr>
        <w:t xml:space="preserve"> </w:t>
      </w:r>
      <w:r w:rsidR="00C32F39" w:rsidRPr="00E859C2">
        <w:rPr>
          <w:shd w:val="clear" w:color="auto" w:fill="FFFFFF" w:themeFill="background1"/>
        </w:rPr>
        <w:t>Respect des règles de sécurité, notamment pour le transport d’enfants</w:t>
      </w:r>
    </w:p>
    <w:p w14:paraId="0157ADB4" w14:textId="04374959" w:rsidR="00E859C2" w:rsidRDefault="002C428F" w:rsidP="00E859C2">
      <w:pPr>
        <w:pStyle w:val="Paragraphedeliste"/>
        <w:numPr>
          <w:ilvl w:val="0"/>
          <w:numId w:val="5"/>
        </w:numPr>
        <w:spacing w:before="100" w:beforeAutospacing="1" w:after="100" w:afterAutospacing="1" w:line="240" w:lineRule="auto"/>
        <w:ind w:left="-567" w:firstLine="425"/>
        <w:jc w:val="both"/>
        <w:rPr>
          <w:shd w:val="clear" w:color="auto" w:fill="FFFFFF" w:themeFill="background1"/>
        </w:rPr>
      </w:pPr>
      <w:r>
        <w:rPr>
          <w:shd w:val="clear" w:color="auto" w:fill="FFFFFF" w:themeFill="background1"/>
        </w:rPr>
        <w:t xml:space="preserve"> </w:t>
      </w:r>
      <w:r w:rsidR="00C32F39" w:rsidRPr="00E859C2">
        <w:rPr>
          <w:shd w:val="clear" w:color="auto" w:fill="FFFFFF" w:themeFill="background1"/>
        </w:rPr>
        <w:t>Interdiction de fumer, manger ou boire dans le véhicule</w:t>
      </w:r>
    </w:p>
    <w:p w14:paraId="4BFD3353" w14:textId="580590D4" w:rsidR="00E859C2" w:rsidRDefault="002C428F" w:rsidP="00E859C2">
      <w:pPr>
        <w:pStyle w:val="Paragraphedeliste"/>
        <w:numPr>
          <w:ilvl w:val="0"/>
          <w:numId w:val="5"/>
        </w:numPr>
        <w:spacing w:before="100" w:beforeAutospacing="1" w:after="100" w:afterAutospacing="1" w:line="240" w:lineRule="auto"/>
        <w:ind w:left="-567" w:firstLine="425"/>
        <w:jc w:val="both"/>
        <w:rPr>
          <w:shd w:val="clear" w:color="auto" w:fill="FFFFFF" w:themeFill="background1"/>
        </w:rPr>
      </w:pPr>
      <w:r>
        <w:rPr>
          <w:shd w:val="clear" w:color="auto" w:fill="FFFFFF" w:themeFill="background1"/>
        </w:rPr>
        <w:t xml:space="preserve"> </w:t>
      </w:r>
      <w:r w:rsidR="00C32F39" w:rsidRPr="00E859C2">
        <w:rPr>
          <w:shd w:val="clear" w:color="auto" w:fill="FFFFFF" w:themeFill="background1"/>
        </w:rPr>
        <w:t>Interdiction de laver le véhicule au jet haute pression (pour préserver les publicités)</w:t>
      </w:r>
    </w:p>
    <w:p w14:paraId="23A2B911" w14:textId="68920961" w:rsidR="00C32F39" w:rsidRPr="00C25996" w:rsidRDefault="002C428F" w:rsidP="00E859C2">
      <w:pPr>
        <w:pStyle w:val="Paragraphedeliste"/>
        <w:numPr>
          <w:ilvl w:val="0"/>
          <w:numId w:val="5"/>
        </w:numPr>
        <w:spacing w:before="100" w:beforeAutospacing="1" w:after="100" w:afterAutospacing="1" w:line="240" w:lineRule="auto"/>
        <w:ind w:left="-567" w:firstLine="425"/>
        <w:jc w:val="both"/>
        <w:rPr>
          <w:shd w:val="clear" w:color="auto" w:fill="FFFFFF" w:themeFill="background1"/>
        </w:rPr>
      </w:pPr>
      <w:r>
        <w:t xml:space="preserve"> </w:t>
      </w:r>
      <w:r w:rsidR="00C32F39" w:rsidRPr="00830E4E">
        <w:t>Interdiction d’apposer ou masquer des panneaux publicitaires</w:t>
      </w:r>
    </w:p>
    <w:p w14:paraId="78F83B19" w14:textId="77777777" w:rsidR="00C25996" w:rsidRPr="00C25996" w:rsidRDefault="00C25996" w:rsidP="00C25996">
      <w:pPr>
        <w:spacing w:before="100" w:beforeAutospacing="1" w:after="100" w:afterAutospacing="1" w:line="240" w:lineRule="auto"/>
        <w:jc w:val="both"/>
        <w:rPr>
          <w:shd w:val="clear" w:color="auto" w:fill="FFFFFF" w:themeFill="background1"/>
        </w:rPr>
      </w:pPr>
    </w:p>
    <w:p w14:paraId="57B7CD68" w14:textId="77777777" w:rsidR="00332F44" w:rsidRPr="00E859C2" w:rsidRDefault="00332F44" w:rsidP="00332F44">
      <w:pPr>
        <w:pStyle w:val="Paragraphedeliste"/>
        <w:spacing w:before="100" w:beforeAutospacing="1" w:after="100" w:afterAutospacing="1" w:line="240" w:lineRule="auto"/>
        <w:ind w:left="-142"/>
        <w:jc w:val="both"/>
        <w:rPr>
          <w:shd w:val="clear" w:color="auto" w:fill="FFFFFF" w:themeFill="background1"/>
        </w:rPr>
      </w:pPr>
    </w:p>
    <w:p w14:paraId="4439338A" w14:textId="77777777" w:rsidR="00C32F39" w:rsidRDefault="00E306FF" w:rsidP="00E859C2">
      <w:pPr>
        <w:shd w:val="clear" w:color="auto" w:fill="E8E8E8" w:themeFill="background2"/>
        <w:spacing w:before="100" w:beforeAutospacing="1" w:after="100" w:afterAutospacing="1" w:line="240" w:lineRule="auto"/>
        <w:ind w:left="-567"/>
        <w:jc w:val="both"/>
        <w:rPr>
          <w:rFonts w:ascii="Candara" w:eastAsia="Times New Roman" w:hAnsi="Candara" w:cs="Times New Roman"/>
          <w:b/>
          <w:bCs/>
          <w:kern w:val="0"/>
          <w:lang w:eastAsia="fr-FR"/>
          <w14:ligatures w14:val="none"/>
        </w:rPr>
      </w:pPr>
      <w:r w:rsidRPr="00C32F39">
        <w:rPr>
          <w:rFonts w:ascii="Candara" w:eastAsia="Times New Roman" w:hAnsi="Candara" w:cs="Times New Roman"/>
          <w:b/>
          <w:bCs/>
          <w:kern w:val="0"/>
          <w:shd w:val="clear" w:color="auto" w:fill="E8E8E8" w:themeFill="background2"/>
          <w:lang w:eastAsia="fr-FR"/>
          <w14:ligatures w14:val="none"/>
        </w:rPr>
        <w:t>Ar</w:t>
      </w:r>
      <w:r w:rsidRPr="00E306FF">
        <w:rPr>
          <w:rFonts w:ascii="Candara" w:eastAsia="Times New Roman" w:hAnsi="Candara" w:cs="Times New Roman"/>
          <w:b/>
          <w:bCs/>
          <w:kern w:val="0"/>
          <w:lang w:eastAsia="fr-FR"/>
          <w14:ligatures w14:val="none"/>
        </w:rPr>
        <w:t xml:space="preserve">ticle 7 : Caution </w:t>
      </w:r>
    </w:p>
    <w:p w14:paraId="096E60A8" w14:textId="77777777" w:rsidR="00740BE0" w:rsidRPr="00C25996" w:rsidRDefault="00740BE0" w:rsidP="00056841">
      <w:pPr>
        <w:spacing w:after="0" w:line="240" w:lineRule="auto"/>
        <w:ind w:left="-567"/>
        <w:jc w:val="both"/>
        <w:textAlignment w:val="baseline"/>
        <w:rPr>
          <w:color w:val="000000" w:themeColor="text1"/>
          <w:shd w:val="clear" w:color="auto" w:fill="FFFFFF"/>
        </w:rPr>
      </w:pPr>
      <w:r w:rsidRPr="00C25996">
        <w:rPr>
          <w:color w:val="000000" w:themeColor="text1"/>
          <w:shd w:val="clear" w:color="auto" w:fill="FFFFFF"/>
        </w:rPr>
        <w:t>Une caution de 500 € est exigée à la réservation pour chaque minibus ou remorque. Pour les</w:t>
      </w:r>
      <w:r w:rsidRPr="00C25996">
        <w:rPr>
          <w:rFonts w:ascii="Roboto" w:hAnsi="Roboto"/>
          <w:color w:val="000000" w:themeColor="text1"/>
          <w:shd w:val="clear" w:color="auto" w:fill="FFFFFF"/>
        </w:rPr>
        <w:t xml:space="preserve"> </w:t>
      </w:r>
      <w:r w:rsidRPr="00C25996">
        <w:rPr>
          <w:color w:val="000000" w:themeColor="text1"/>
          <w:shd w:val="clear" w:color="auto" w:fill="FFFFFF"/>
        </w:rPr>
        <w:t>réservations multiples, la caution pourra être conservée pour l’année. Pour les prêts ponctuels, elle est restituée après vérification de l’état du véhicule.</w:t>
      </w:r>
    </w:p>
    <w:p w14:paraId="1CBA40BF" w14:textId="77777777" w:rsidR="00740BE0" w:rsidRPr="00C25996" w:rsidRDefault="00740BE0" w:rsidP="00056841">
      <w:pPr>
        <w:spacing w:after="0" w:line="240" w:lineRule="auto"/>
        <w:ind w:left="-567"/>
        <w:jc w:val="both"/>
        <w:textAlignment w:val="baseline"/>
        <w:rPr>
          <w:b/>
          <w:bCs/>
          <w:color w:val="000000" w:themeColor="text1"/>
          <w:shd w:val="clear" w:color="auto" w:fill="FFFFFF"/>
        </w:rPr>
      </w:pPr>
      <w:r w:rsidRPr="00C25996">
        <w:rPr>
          <w:color w:val="000000" w:themeColor="text1"/>
        </w:rPr>
        <w:br/>
      </w:r>
      <w:r w:rsidRPr="00C25996">
        <w:rPr>
          <w:color w:val="000000" w:themeColor="text1"/>
        </w:rPr>
        <w:br/>
      </w:r>
      <w:r w:rsidRPr="00C25996">
        <w:rPr>
          <w:b/>
          <w:bCs/>
          <w:color w:val="000000" w:themeColor="text1"/>
          <w:shd w:val="clear" w:color="auto" w:fill="FFFFFF"/>
        </w:rPr>
        <w:t>En cas de sinistre ou de dégradation :</w:t>
      </w:r>
    </w:p>
    <w:p w14:paraId="0192DB85" w14:textId="77777777" w:rsidR="00740BE0" w:rsidRPr="00C25996" w:rsidRDefault="00740BE0" w:rsidP="00056841">
      <w:pPr>
        <w:spacing w:after="0" w:line="240" w:lineRule="auto"/>
        <w:ind w:left="-567"/>
        <w:jc w:val="both"/>
        <w:textAlignment w:val="baseline"/>
        <w:rPr>
          <w:color w:val="000000" w:themeColor="text1"/>
          <w:shd w:val="clear" w:color="auto" w:fill="FFFFFF"/>
        </w:rPr>
      </w:pPr>
      <w:r w:rsidRPr="00C25996">
        <w:rPr>
          <w:color w:val="000000" w:themeColor="text1"/>
        </w:rPr>
        <w:br/>
      </w:r>
      <w:r w:rsidRPr="00C25996">
        <w:rPr>
          <w:color w:val="000000" w:themeColor="text1"/>
          <w:shd w:val="clear" w:color="auto" w:fill="FFFFFF"/>
        </w:rPr>
        <w:t>- Si le coût des réparations est inférieur ou égal à 500 €, la caution couvre ces frais et le reliquat éventuel est restitué.</w:t>
      </w:r>
    </w:p>
    <w:p w14:paraId="56D88842" w14:textId="6A380132" w:rsidR="00133F16" w:rsidRPr="00C25996" w:rsidRDefault="00740BE0" w:rsidP="00056841">
      <w:pPr>
        <w:spacing w:after="0" w:line="240" w:lineRule="auto"/>
        <w:ind w:left="-567"/>
        <w:jc w:val="both"/>
        <w:textAlignment w:val="baseline"/>
        <w:rPr>
          <w:rFonts w:eastAsia="Times New Roman" w:cs="Times New Roman"/>
          <w:color w:val="000000" w:themeColor="text1"/>
          <w:kern w:val="0"/>
          <w:lang w:eastAsia="fr-FR"/>
          <w14:ligatures w14:val="none"/>
        </w:rPr>
      </w:pPr>
      <w:r w:rsidRPr="00C25996">
        <w:rPr>
          <w:color w:val="000000" w:themeColor="text1"/>
          <w:shd w:val="clear" w:color="auto" w:fill="FFFFFF"/>
        </w:rPr>
        <w:t>- Si le coût des réparations excède 500 €, la caution est retenue et l’association doit, dans un délai de 30 jours, régler la différence nécessaire pour atteindre le montant de la franchise prévue au contrat d’assurance de la commune (cf. article 5).</w:t>
      </w:r>
    </w:p>
    <w:p w14:paraId="0554F52A" w14:textId="77777777" w:rsidR="00740BE0" w:rsidRDefault="00E306FF" w:rsidP="00740BE0">
      <w:pPr>
        <w:shd w:val="clear" w:color="auto" w:fill="E8E8E8" w:themeFill="background2"/>
        <w:spacing w:before="100" w:beforeAutospacing="1" w:after="0" w:line="240" w:lineRule="auto"/>
        <w:ind w:left="-567"/>
        <w:jc w:val="both"/>
        <w:rPr>
          <w:rFonts w:ascii="Candara" w:eastAsia="Times New Roman" w:hAnsi="Candara" w:cs="Times New Roman"/>
          <w:b/>
          <w:bCs/>
          <w:kern w:val="0"/>
          <w:lang w:eastAsia="fr-FR"/>
          <w14:ligatures w14:val="none"/>
        </w:rPr>
      </w:pPr>
      <w:r w:rsidRPr="00E859C2">
        <w:rPr>
          <w:rFonts w:ascii="Candara" w:eastAsia="Times New Roman" w:hAnsi="Candara" w:cs="Times New Roman"/>
          <w:b/>
          <w:bCs/>
          <w:kern w:val="0"/>
          <w:shd w:val="clear" w:color="auto" w:fill="E8E8E8" w:themeFill="background2"/>
          <w:lang w:eastAsia="fr-FR"/>
          <w14:ligatures w14:val="none"/>
        </w:rPr>
        <w:t>Articl</w:t>
      </w:r>
      <w:r w:rsidRPr="00E306FF">
        <w:rPr>
          <w:rFonts w:ascii="Candara" w:eastAsia="Times New Roman" w:hAnsi="Candara" w:cs="Times New Roman"/>
          <w:b/>
          <w:bCs/>
          <w:kern w:val="0"/>
          <w:lang w:eastAsia="fr-FR"/>
          <w14:ligatures w14:val="none"/>
        </w:rPr>
        <w:t>e 8 : Remorque</w:t>
      </w:r>
    </w:p>
    <w:p w14:paraId="44FFD423" w14:textId="1F07B26E" w:rsidR="004C1801" w:rsidRPr="00740BE0" w:rsidRDefault="00C32F39" w:rsidP="00740BE0">
      <w:pPr>
        <w:shd w:val="clear" w:color="auto" w:fill="FFFFFF" w:themeFill="background1"/>
        <w:spacing w:before="100" w:beforeAutospacing="1" w:after="0" w:line="240" w:lineRule="auto"/>
        <w:ind w:left="-567"/>
        <w:jc w:val="both"/>
        <w:rPr>
          <w:color w:val="000000" w:themeColor="text1"/>
          <w:lang w:eastAsia="fr-FR"/>
        </w:rPr>
      </w:pPr>
      <w:r w:rsidRPr="00740BE0">
        <w:rPr>
          <w:color w:val="000000" w:themeColor="text1"/>
          <w:shd w:val="clear" w:color="auto" w:fill="FFFFFF" w:themeFill="background1"/>
        </w:rPr>
        <w:t>La remorque vélo est prioritairement utilisée avec les minibus équipés d’attelage. En l’absence de minibus disponibles, elle peut être prêtée seule à condition d’être tractée par un véhicule</w:t>
      </w:r>
      <w:r w:rsidRPr="00740BE0">
        <w:rPr>
          <w:color w:val="000000" w:themeColor="text1"/>
        </w:rPr>
        <w:t xml:space="preserve"> d’au moins 1500 kg (justificatif carte grise).</w:t>
      </w:r>
    </w:p>
    <w:p w14:paraId="76BD4100" w14:textId="3A29E04A" w:rsidR="00C32F39" w:rsidRDefault="004C1801" w:rsidP="00740BE0">
      <w:pPr>
        <w:shd w:val="clear" w:color="auto" w:fill="FFFFFF" w:themeFill="background1"/>
        <w:spacing w:before="100" w:beforeAutospacing="1" w:after="100" w:afterAutospacing="1" w:line="240" w:lineRule="auto"/>
        <w:ind w:left="-567"/>
        <w:jc w:val="both"/>
      </w:pPr>
      <w:r w:rsidRPr="005F2297">
        <w:rPr>
          <w:lang w:eastAsia="fr-FR"/>
        </w:rPr>
        <w:t>La remorque vélo doit être déposée et sécurisée avec le système antivol à l’emplacement prévu à cet effet (boule sur bloc béton derrière le cont</w:t>
      </w:r>
      <w:r w:rsidR="003F55D9">
        <w:rPr>
          <w:lang w:eastAsia="fr-FR"/>
        </w:rPr>
        <w:t>e</w:t>
      </w:r>
      <w:r w:rsidRPr="005F2297">
        <w:rPr>
          <w:lang w:eastAsia="fr-FR"/>
        </w:rPr>
        <w:t>ne</w:t>
      </w:r>
      <w:r w:rsidR="003F55D9">
        <w:rPr>
          <w:lang w:eastAsia="fr-FR"/>
        </w:rPr>
        <w:t>u</w:t>
      </w:r>
      <w:r w:rsidRPr="005F2297">
        <w:rPr>
          <w:lang w:eastAsia="fr-FR"/>
        </w:rPr>
        <w:t>r de la voirie).</w:t>
      </w:r>
    </w:p>
    <w:p w14:paraId="4E5B7761" w14:textId="756089A7" w:rsidR="00C32F39" w:rsidRDefault="00C32F39" w:rsidP="00E859C2">
      <w:pPr>
        <w:shd w:val="clear" w:color="auto" w:fill="E8E8E8" w:themeFill="background2"/>
        <w:spacing w:before="100" w:beforeAutospacing="1" w:after="100" w:afterAutospacing="1" w:line="240" w:lineRule="auto"/>
        <w:ind w:left="-567"/>
        <w:jc w:val="both"/>
      </w:pPr>
      <w:r w:rsidRPr="00C32F39">
        <w:rPr>
          <w:b/>
          <w:bCs/>
        </w:rPr>
        <w:t xml:space="preserve">Article </w:t>
      </w:r>
      <w:r>
        <w:rPr>
          <w:b/>
          <w:bCs/>
        </w:rPr>
        <w:t>9</w:t>
      </w:r>
      <w:r w:rsidRPr="00C32F39">
        <w:rPr>
          <w:b/>
          <w:bCs/>
        </w:rPr>
        <w:t xml:space="preserve"> : Durée de mise à disposition</w:t>
      </w:r>
    </w:p>
    <w:p w14:paraId="74AE31FC" w14:textId="27450EDF" w:rsidR="00C32F39" w:rsidRDefault="00C32F39" w:rsidP="00E859C2">
      <w:pPr>
        <w:spacing w:before="100" w:beforeAutospacing="1" w:after="100" w:afterAutospacing="1" w:line="240" w:lineRule="auto"/>
        <w:ind w:left="-567"/>
        <w:jc w:val="both"/>
      </w:pPr>
      <w:r w:rsidRPr="00830E4E">
        <w:t>La durée est fixée lors de la réservation. En cas de non-restitution à l’échéance, la commune peut reprendre le véhicule aux frais de l’association, sans contestation possible.</w:t>
      </w:r>
    </w:p>
    <w:p w14:paraId="3D710F62" w14:textId="77777777" w:rsidR="00D333D2" w:rsidRDefault="00D333D2" w:rsidP="00E859C2">
      <w:pPr>
        <w:spacing w:before="100" w:beforeAutospacing="1" w:after="100" w:afterAutospacing="1" w:line="240" w:lineRule="auto"/>
        <w:ind w:left="-567"/>
        <w:rPr>
          <w:rFonts w:eastAsia="Times New Roman" w:cs="Times New Roman"/>
          <w:kern w:val="0"/>
          <w:lang w:eastAsia="fr-FR"/>
          <w14:ligatures w14:val="none"/>
        </w:rPr>
      </w:pPr>
    </w:p>
    <w:p w14:paraId="2917E344" w14:textId="4D332075" w:rsidR="00E306FF" w:rsidRPr="00C54A38" w:rsidRDefault="00E306FF" w:rsidP="00E859C2">
      <w:pPr>
        <w:spacing w:before="100" w:beforeAutospacing="1" w:after="100" w:afterAutospacing="1" w:line="240" w:lineRule="auto"/>
        <w:ind w:left="-567"/>
        <w:rPr>
          <w:rFonts w:eastAsia="Times New Roman" w:cs="Times New Roman"/>
          <w:kern w:val="0"/>
          <w:lang w:eastAsia="fr-FR"/>
          <w14:ligatures w14:val="none"/>
        </w:rPr>
      </w:pPr>
      <w:r w:rsidRPr="00C54A38">
        <w:rPr>
          <w:rFonts w:eastAsia="Times New Roman" w:cs="Times New Roman"/>
          <w:kern w:val="0"/>
          <w:lang w:eastAsia="fr-FR"/>
          <w14:ligatures w14:val="none"/>
        </w:rPr>
        <w:t>Fait à Nyons, le</w:t>
      </w:r>
    </w:p>
    <w:p w14:paraId="14766C6A" w14:textId="77777777" w:rsidR="00E306FF" w:rsidRDefault="00E306FF" w:rsidP="00E859C2">
      <w:pPr>
        <w:spacing w:before="100" w:beforeAutospacing="1" w:after="100" w:afterAutospacing="1" w:line="240" w:lineRule="auto"/>
        <w:ind w:left="-567"/>
        <w:rPr>
          <w:rFonts w:eastAsia="Times New Roman" w:cs="Times New Roman"/>
          <w:kern w:val="0"/>
          <w:lang w:eastAsia="fr-FR"/>
          <w14:ligatures w14:val="none"/>
        </w:rPr>
      </w:pPr>
      <w:r w:rsidRPr="00C54A38">
        <w:rPr>
          <w:rFonts w:eastAsia="Times New Roman" w:cs="Times New Roman"/>
          <w:kern w:val="0"/>
          <w:lang w:eastAsia="fr-FR"/>
          <w14:ligatures w14:val="none"/>
        </w:rPr>
        <w:t>Le Maire,</w:t>
      </w:r>
      <w:r w:rsidRPr="00C54A38">
        <w:rPr>
          <w:rFonts w:eastAsia="Times New Roman" w:cs="Times New Roman"/>
          <w:kern w:val="0"/>
          <w:lang w:eastAsia="fr-FR"/>
          <w14:ligatures w14:val="none"/>
        </w:rPr>
        <w:br/>
        <w:t>Pierre COMBES</w:t>
      </w:r>
    </w:p>
    <w:p w14:paraId="13C131EB" w14:textId="77777777" w:rsidR="000973A9" w:rsidRDefault="000973A9" w:rsidP="00E859C2">
      <w:pPr>
        <w:spacing w:before="100" w:beforeAutospacing="1" w:after="100" w:afterAutospacing="1" w:line="240" w:lineRule="auto"/>
        <w:ind w:left="-567"/>
        <w:rPr>
          <w:rFonts w:eastAsia="Times New Roman" w:cs="Times New Roman"/>
          <w:kern w:val="0"/>
          <w:lang w:eastAsia="fr-FR"/>
          <w14:ligatures w14:val="none"/>
        </w:rPr>
      </w:pPr>
    </w:p>
    <w:p w14:paraId="3BE6CDE6" w14:textId="77777777" w:rsidR="000973A9" w:rsidRPr="00C54A38" w:rsidRDefault="000973A9" w:rsidP="00E859C2">
      <w:pPr>
        <w:spacing w:before="100" w:beforeAutospacing="1" w:after="100" w:afterAutospacing="1" w:line="240" w:lineRule="auto"/>
        <w:ind w:left="-567"/>
        <w:rPr>
          <w:rFonts w:eastAsia="Times New Roman" w:cs="Times New Roman"/>
          <w:kern w:val="0"/>
          <w:lang w:eastAsia="fr-FR"/>
          <w14:ligatures w14:val="none"/>
        </w:rPr>
      </w:pPr>
    </w:p>
    <w:p w14:paraId="1E29E7A4" w14:textId="5357C563" w:rsidR="00E306FF" w:rsidRPr="00C54A38" w:rsidRDefault="00E306FF" w:rsidP="00E859C2">
      <w:pPr>
        <w:spacing w:before="100" w:beforeAutospacing="1" w:after="100" w:afterAutospacing="1" w:line="240" w:lineRule="auto"/>
        <w:ind w:left="-567"/>
        <w:rPr>
          <w:rFonts w:eastAsia="Times New Roman" w:cs="Times New Roman"/>
          <w:kern w:val="0"/>
          <w:lang w:eastAsia="fr-FR"/>
          <w14:ligatures w14:val="none"/>
        </w:rPr>
      </w:pPr>
      <w:r w:rsidRPr="00C54A38">
        <w:rPr>
          <w:rFonts w:eastAsia="Times New Roman" w:cs="Times New Roman"/>
          <w:kern w:val="0"/>
          <w:lang w:eastAsia="fr-FR"/>
          <w14:ligatures w14:val="none"/>
        </w:rPr>
        <w:t>Représentant de l’association :</w:t>
      </w:r>
    </w:p>
    <w:p w14:paraId="48A83CD8" w14:textId="05684BAC" w:rsidR="00E306FF" w:rsidRPr="00C54A38" w:rsidRDefault="00E306FF" w:rsidP="00011363">
      <w:pPr>
        <w:spacing w:before="100" w:beforeAutospacing="1" w:after="100" w:afterAutospacing="1" w:line="240" w:lineRule="auto"/>
        <w:ind w:left="-567"/>
        <w:jc w:val="both"/>
        <w:rPr>
          <w:rFonts w:eastAsia="Times New Roman" w:cs="Times New Roman"/>
          <w:kern w:val="0"/>
          <w:lang w:eastAsia="fr-FR"/>
          <w14:ligatures w14:val="none"/>
        </w:rPr>
      </w:pPr>
      <w:r w:rsidRPr="00C54A38">
        <w:rPr>
          <w:rFonts w:eastAsia="Times New Roman" w:cs="Times New Roman"/>
          <w:kern w:val="0"/>
          <w:lang w:eastAsia="fr-FR"/>
          <w14:ligatures w14:val="none"/>
        </w:rPr>
        <w:t xml:space="preserve">Je, </w:t>
      </w:r>
      <w:proofErr w:type="gramStart"/>
      <w:r w:rsidRPr="00C54A38">
        <w:rPr>
          <w:rFonts w:eastAsia="Times New Roman" w:cs="Times New Roman"/>
          <w:kern w:val="0"/>
          <w:lang w:eastAsia="fr-FR"/>
          <w14:ligatures w14:val="none"/>
        </w:rPr>
        <w:t>soussigné(</w:t>
      </w:r>
      <w:proofErr w:type="gramEnd"/>
      <w:r w:rsidRPr="00C54A38">
        <w:rPr>
          <w:rFonts w:eastAsia="Times New Roman" w:cs="Times New Roman"/>
          <w:kern w:val="0"/>
          <w:lang w:eastAsia="fr-FR"/>
          <w14:ligatures w14:val="none"/>
        </w:rPr>
        <w:t>e</w:t>
      </w:r>
      <w:proofErr w:type="gramStart"/>
      <w:r w:rsidRPr="00C54A38">
        <w:rPr>
          <w:rFonts w:eastAsia="Times New Roman" w:cs="Times New Roman"/>
          <w:kern w:val="0"/>
          <w:lang w:eastAsia="fr-FR"/>
          <w14:ligatures w14:val="none"/>
        </w:rPr>
        <w:t>),</w:t>
      </w:r>
      <w:r w:rsidR="00800FB5" w:rsidRPr="00C54A38">
        <w:rPr>
          <w:rFonts w:eastAsia="Times New Roman" w:cs="Times New Roman"/>
          <w:kern w:val="0"/>
          <w:lang w:eastAsia="fr-FR"/>
          <w14:ligatures w14:val="none"/>
        </w:rPr>
        <w:t>…</w:t>
      </w:r>
      <w:proofErr w:type="gramEnd"/>
      <w:r w:rsidR="00800FB5" w:rsidRPr="00C54A38">
        <w:rPr>
          <w:rFonts w:eastAsia="Times New Roman" w:cs="Times New Roman"/>
          <w:kern w:val="0"/>
          <w:lang w:eastAsia="fr-FR"/>
          <w14:ligatures w14:val="none"/>
        </w:rPr>
        <w:t>………………………………………………………….</w:t>
      </w:r>
      <w:r w:rsidRPr="00C54A38">
        <w:rPr>
          <w:rFonts w:eastAsia="Times New Roman" w:cs="Times New Roman"/>
          <w:kern w:val="0"/>
          <w:lang w:eastAsia="fr-FR"/>
          <w14:ligatures w14:val="none"/>
        </w:rPr>
        <w:t xml:space="preserve"> </w:t>
      </w:r>
      <w:proofErr w:type="gramStart"/>
      <w:r w:rsidRPr="00C54A38">
        <w:rPr>
          <w:rFonts w:eastAsia="Times New Roman" w:cs="Times New Roman"/>
          <w:kern w:val="0"/>
          <w:lang w:eastAsia="fr-FR"/>
          <w14:ligatures w14:val="none"/>
        </w:rPr>
        <w:t>représentant</w:t>
      </w:r>
      <w:proofErr w:type="gramEnd"/>
      <w:r w:rsidRPr="00C54A38">
        <w:rPr>
          <w:rFonts w:eastAsia="Times New Roman" w:cs="Times New Roman"/>
          <w:kern w:val="0"/>
          <w:lang w:eastAsia="fr-FR"/>
          <w14:ligatures w14:val="none"/>
        </w:rPr>
        <w:t xml:space="preserve"> l’association</w:t>
      </w:r>
      <w:r w:rsidR="00477BA1">
        <w:rPr>
          <w:rFonts w:eastAsia="Times New Roman" w:cs="Times New Roman"/>
          <w:kern w:val="0"/>
          <w:lang w:eastAsia="fr-FR"/>
          <w14:ligatures w14:val="none"/>
        </w:rPr>
        <w:t>…………………………………………………………………………</w:t>
      </w:r>
      <w:r w:rsidRPr="00C54A38">
        <w:rPr>
          <w:rFonts w:eastAsia="Times New Roman" w:cs="Times New Roman"/>
          <w:kern w:val="0"/>
          <w:lang w:eastAsia="fr-FR"/>
          <w14:ligatures w14:val="none"/>
        </w:rPr>
        <w:t>, reconnais avoir pris connaissance du règlement et m’engage à le respecter.</w:t>
      </w:r>
    </w:p>
    <w:p w14:paraId="74D9BF3B" w14:textId="77777777" w:rsidR="009B5B7B" w:rsidRDefault="009B5B7B" w:rsidP="00E306FF">
      <w:pPr>
        <w:spacing w:before="100" w:beforeAutospacing="1" w:after="100" w:afterAutospacing="1" w:line="240" w:lineRule="auto"/>
        <w:rPr>
          <w:rFonts w:ascii="Candara" w:eastAsia="Times New Roman" w:hAnsi="Candara" w:cs="Times New Roman"/>
          <w:kern w:val="0"/>
          <w:lang w:eastAsia="fr-FR"/>
          <w14:ligatures w14:val="none"/>
        </w:rPr>
      </w:pPr>
    </w:p>
    <w:p w14:paraId="2DBB0CE1" w14:textId="02B919A3" w:rsidR="00C54A38" w:rsidRDefault="00CC4C95" w:rsidP="00E306FF">
      <w:pPr>
        <w:spacing w:before="100" w:beforeAutospacing="1" w:after="100" w:afterAutospacing="1" w:line="240" w:lineRule="auto"/>
        <w:rPr>
          <w:rFonts w:ascii="Candara" w:eastAsia="Times New Roman" w:hAnsi="Candara" w:cs="Times New Roman"/>
          <w:kern w:val="0"/>
          <w:lang w:eastAsia="fr-FR"/>
          <w14:ligatures w14:val="none"/>
        </w:rPr>
      </w:pPr>
      <w:r>
        <w:rPr>
          <w:rFonts w:ascii="Candara" w:eastAsia="Times New Roman" w:hAnsi="Candara" w:cs="Times New Roman"/>
          <w:kern w:val="0"/>
          <w:lang w:eastAsia="fr-FR"/>
          <w14:ligatures w14:val="none"/>
        </w:rPr>
        <w:t>Signature</w:t>
      </w:r>
    </w:p>
    <w:p w14:paraId="63B61D8C" w14:textId="77777777" w:rsidR="004C1801" w:rsidRDefault="004C1801" w:rsidP="00E306FF">
      <w:pPr>
        <w:spacing w:before="100" w:beforeAutospacing="1" w:after="100" w:afterAutospacing="1" w:line="240" w:lineRule="auto"/>
        <w:rPr>
          <w:rFonts w:ascii="Candara" w:eastAsia="Times New Roman" w:hAnsi="Candara" w:cs="Times New Roman"/>
          <w:kern w:val="0"/>
          <w:lang w:eastAsia="fr-FR"/>
          <w14:ligatures w14:val="none"/>
        </w:rPr>
      </w:pPr>
    </w:p>
    <w:p w14:paraId="41295DCB" w14:textId="77777777" w:rsidR="004C1801" w:rsidRDefault="004C1801" w:rsidP="00E306FF">
      <w:pPr>
        <w:spacing w:before="100" w:beforeAutospacing="1" w:after="100" w:afterAutospacing="1" w:line="240" w:lineRule="auto"/>
        <w:rPr>
          <w:rFonts w:ascii="Candara" w:eastAsia="Times New Roman" w:hAnsi="Candara" w:cs="Times New Roman"/>
          <w:kern w:val="0"/>
          <w:lang w:eastAsia="fr-FR"/>
          <w14:ligatures w14:val="none"/>
        </w:rPr>
      </w:pPr>
    </w:p>
    <w:p w14:paraId="7D05991C" w14:textId="77777777" w:rsidR="004C1801" w:rsidRDefault="004C1801" w:rsidP="00E306FF">
      <w:pPr>
        <w:spacing w:before="100" w:beforeAutospacing="1" w:after="100" w:afterAutospacing="1" w:line="240" w:lineRule="auto"/>
        <w:rPr>
          <w:rFonts w:ascii="Candara" w:eastAsia="Times New Roman" w:hAnsi="Candara" w:cs="Times New Roman"/>
          <w:kern w:val="0"/>
          <w:lang w:eastAsia="fr-FR"/>
          <w14:ligatures w14:val="none"/>
        </w:rPr>
      </w:pPr>
    </w:p>
    <w:p w14:paraId="4682EC09" w14:textId="77777777" w:rsidR="004C1801" w:rsidRDefault="004C1801" w:rsidP="00E306FF">
      <w:pPr>
        <w:spacing w:before="100" w:beforeAutospacing="1" w:after="100" w:afterAutospacing="1" w:line="240" w:lineRule="auto"/>
        <w:rPr>
          <w:rFonts w:ascii="Candara" w:eastAsia="Times New Roman" w:hAnsi="Candara" w:cs="Times New Roman"/>
          <w:kern w:val="0"/>
          <w:lang w:eastAsia="fr-FR"/>
          <w14:ligatures w14:val="none"/>
        </w:rPr>
      </w:pPr>
    </w:p>
    <w:p w14:paraId="562BE6B1" w14:textId="77777777" w:rsidR="009B5B7B" w:rsidRPr="00E40B45" w:rsidRDefault="009B5B7B" w:rsidP="009B5B7B">
      <w:pPr>
        <w:jc w:val="right"/>
        <w:rPr>
          <w:b/>
          <w:bCs/>
          <w:sz w:val="20"/>
          <w:szCs w:val="20"/>
        </w:rPr>
      </w:pPr>
      <w:r w:rsidRPr="00E40B45">
        <w:rPr>
          <w:b/>
          <w:bCs/>
          <w:sz w:val="20"/>
          <w:szCs w:val="20"/>
        </w:rPr>
        <w:t>ANNEXE 1</w:t>
      </w:r>
    </w:p>
    <w:p w14:paraId="6D3DFA0D" w14:textId="77777777" w:rsidR="009B5B7B" w:rsidRPr="00E40B45" w:rsidRDefault="009B5B7B" w:rsidP="009B5B7B">
      <w:pPr>
        <w:pBdr>
          <w:top w:val="single" w:sz="4" w:space="1" w:color="auto"/>
          <w:left w:val="single" w:sz="4" w:space="4" w:color="auto"/>
          <w:bottom w:val="single" w:sz="4" w:space="1" w:color="auto"/>
          <w:right w:val="single" w:sz="4" w:space="4" w:color="auto"/>
        </w:pBdr>
        <w:spacing w:after="0"/>
        <w:jc w:val="center"/>
        <w:rPr>
          <w:b/>
          <w:bCs/>
          <w:sz w:val="28"/>
          <w:szCs w:val="28"/>
        </w:rPr>
      </w:pPr>
      <w:r>
        <w:rPr>
          <w:b/>
          <w:bCs/>
          <w:sz w:val="28"/>
          <w:szCs w:val="28"/>
        </w:rPr>
        <w:t xml:space="preserve">FORMULAIRE DE </w:t>
      </w:r>
      <w:r w:rsidRPr="00E40B45">
        <w:rPr>
          <w:b/>
          <w:bCs/>
          <w:sz w:val="28"/>
          <w:szCs w:val="28"/>
        </w:rPr>
        <w:t>RESERVATION</w:t>
      </w:r>
    </w:p>
    <w:p w14:paraId="7DAEB82F" w14:textId="3CF626CC" w:rsidR="009B5B7B" w:rsidRPr="00E40B45" w:rsidRDefault="009B5B7B" w:rsidP="009B5B7B">
      <w:pPr>
        <w:pBdr>
          <w:top w:val="single" w:sz="4" w:space="1" w:color="auto"/>
          <w:left w:val="single" w:sz="4" w:space="4" w:color="auto"/>
          <w:bottom w:val="single" w:sz="4" w:space="1" w:color="auto"/>
          <w:right w:val="single" w:sz="4" w:space="4" w:color="auto"/>
        </w:pBdr>
        <w:spacing w:after="0"/>
        <w:jc w:val="center"/>
        <w:rPr>
          <w:b/>
          <w:bCs/>
          <w:sz w:val="28"/>
          <w:szCs w:val="28"/>
        </w:rPr>
      </w:pPr>
      <w:r w:rsidRPr="00E40B45">
        <w:rPr>
          <w:b/>
          <w:bCs/>
          <w:sz w:val="28"/>
          <w:szCs w:val="28"/>
        </w:rPr>
        <w:t>MINIBUS ET/OU REMORQUE MUNICIPA</w:t>
      </w:r>
      <w:r w:rsidR="00384CFE">
        <w:rPr>
          <w:b/>
          <w:bCs/>
          <w:sz w:val="28"/>
          <w:szCs w:val="28"/>
        </w:rPr>
        <w:t>UX</w:t>
      </w:r>
    </w:p>
    <w:p w14:paraId="32DCDFD5" w14:textId="77777777" w:rsidR="009B5B7B" w:rsidRDefault="009B5B7B" w:rsidP="009B5B7B">
      <w:pPr>
        <w:jc w:val="both"/>
      </w:pPr>
    </w:p>
    <w:p w14:paraId="5E83B27D" w14:textId="77777777" w:rsidR="009B5B7B" w:rsidRDefault="009B5B7B" w:rsidP="009B5B7B">
      <w:pPr>
        <w:ind w:left="-567"/>
        <w:jc w:val="both"/>
      </w:pPr>
      <w:r>
        <w:t xml:space="preserve">Entre les soussignés, </w:t>
      </w:r>
    </w:p>
    <w:p w14:paraId="7D634384" w14:textId="77777777" w:rsidR="009B5B7B" w:rsidRDefault="009B5B7B" w:rsidP="009B5B7B">
      <w:pPr>
        <w:ind w:left="-567"/>
        <w:jc w:val="both"/>
      </w:pPr>
      <w:r>
        <w:t xml:space="preserve">D’une part, </w:t>
      </w:r>
    </w:p>
    <w:p w14:paraId="6422248C" w14:textId="77777777" w:rsidR="009B5B7B" w:rsidRDefault="009B5B7B" w:rsidP="009B5B7B">
      <w:pPr>
        <w:ind w:left="-567"/>
        <w:jc w:val="both"/>
      </w:pPr>
      <w:r>
        <w:t xml:space="preserve">La Commune de Nyons, représentée par Monsieur Pierre COMBES </w:t>
      </w:r>
    </w:p>
    <w:p w14:paraId="0CE109F8" w14:textId="77777777" w:rsidR="009B5B7B" w:rsidRDefault="009B5B7B" w:rsidP="009B5B7B">
      <w:pPr>
        <w:ind w:left="-567"/>
        <w:jc w:val="both"/>
      </w:pPr>
      <w:r>
        <w:t xml:space="preserve">Et, d’autre part, </w:t>
      </w:r>
    </w:p>
    <w:p w14:paraId="30483348" w14:textId="77777777" w:rsidR="009B5B7B" w:rsidRDefault="009B5B7B" w:rsidP="009B5B7B">
      <w:pPr>
        <w:ind w:left="-567"/>
        <w:jc w:val="both"/>
      </w:pPr>
      <w:r>
        <w:t>L’Association ………………………………………………………………………………</w:t>
      </w:r>
      <w:proofErr w:type="gramStart"/>
      <w:r>
        <w:t>…….</w:t>
      </w:r>
      <w:proofErr w:type="gramEnd"/>
      <w:r>
        <w:t xml:space="preserve">, </w:t>
      </w:r>
      <w:proofErr w:type="spellStart"/>
      <w:r>
        <w:t>repésentée</w:t>
      </w:r>
      <w:proofErr w:type="spellEnd"/>
      <w:r>
        <w:t xml:space="preserve"> par M/Mme …………………………………………………………………………………………, Président(e),</w:t>
      </w:r>
    </w:p>
    <w:p w14:paraId="5CE40FDF" w14:textId="51CE6C9F" w:rsidR="009B5B7B" w:rsidRDefault="00CC4C95" w:rsidP="009B5B7B">
      <w:pPr>
        <w:ind w:left="-567"/>
        <w:jc w:val="both"/>
      </w:pPr>
      <w:r>
        <w:rPr>
          <w:noProof/>
        </w:rPr>
        <mc:AlternateContent>
          <mc:Choice Requires="wps">
            <w:drawing>
              <wp:anchor distT="0" distB="0" distL="114300" distR="114300" simplePos="0" relativeHeight="251664384" behindDoc="0" locked="0" layoutInCell="1" allowOverlap="1" wp14:anchorId="504E63A8" wp14:editId="2C7B545B">
                <wp:simplePos x="0" y="0"/>
                <wp:positionH relativeFrom="column">
                  <wp:posOffset>-4445</wp:posOffset>
                </wp:positionH>
                <wp:positionV relativeFrom="paragraph">
                  <wp:posOffset>313689</wp:posOffset>
                </wp:positionV>
                <wp:extent cx="6229350" cy="1476375"/>
                <wp:effectExtent l="1614487" t="0" r="1709738" b="0"/>
                <wp:wrapNone/>
                <wp:docPr id="224622872" name="Zone de texte 1"/>
                <wp:cNvGraphicFramePr/>
                <a:graphic xmlns:a="http://schemas.openxmlformats.org/drawingml/2006/main">
                  <a:graphicData uri="http://schemas.microsoft.com/office/word/2010/wordprocessingShape">
                    <wps:wsp>
                      <wps:cNvSpPr txBox="1"/>
                      <wps:spPr>
                        <a:xfrm rot="18518246">
                          <a:off x="0" y="0"/>
                          <a:ext cx="6229350" cy="1476375"/>
                        </a:xfrm>
                        <a:prstGeom prst="rect">
                          <a:avLst/>
                        </a:prstGeom>
                        <a:noFill/>
                        <a:ln>
                          <a:noFill/>
                        </a:ln>
                      </wps:spPr>
                      <wps:txbx>
                        <w:txbxContent>
                          <w:p w14:paraId="35023D9A" w14:textId="0B44C7CE" w:rsidR="00CC4C95" w:rsidRPr="00CC4C95" w:rsidRDefault="00CC4C95" w:rsidP="00CC4C95">
                            <w:pPr>
                              <w:ind w:left="-567"/>
                              <w:jc w:val="center"/>
                              <w:rPr>
                                <w:b/>
                                <w:bCs/>
                                <w:color w:val="F6C5AC" w:themeColor="accent2" w:themeTint="66"/>
                                <w:sz w:val="160"/>
                                <w:szCs w:val="160"/>
                                <w14:textOutline w14:w="11112" w14:cap="flat" w14:cmpd="sng" w14:algn="ctr">
                                  <w14:solidFill>
                                    <w14:schemeClr w14:val="accent2"/>
                                  </w14:solidFill>
                                  <w14:prstDash w14:val="solid"/>
                                  <w14:round/>
                                </w14:textOutline>
                              </w:rPr>
                            </w:pPr>
                            <w:r w:rsidRPr="00CC4C95">
                              <w:rPr>
                                <w:b/>
                                <w:bCs/>
                                <w:color w:val="F6C5AC" w:themeColor="accent2" w:themeTint="66"/>
                                <w:sz w:val="160"/>
                                <w:szCs w:val="160"/>
                                <w14:textOutline w14:w="11112" w14:cap="flat" w14:cmpd="sng" w14:algn="ctr">
                                  <w14:solidFill>
                                    <w14:schemeClr w14:val="accent2"/>
                                  </w14:solidFill>
                                  <w14:prstDash w14:val="solid"/>
                                  <w14:round/>
                                </w14:textOutline>
                              </w:rPr>
                              <w:t>SPECIMEN</w:t>
                            </w:r>
                          </w:p>
                          <w:p w14:paraId="089E4D98" w14:textId="77777777" w:rsidR="00CC4C95" w:rsidRPr="00CC4C95" w:rsidRDefault="00CC4C95" w:rsidP="00CC4C95">
                            <w:pPr>
                              <w:ind w:left="-567"/>
                              <w:jc w:val="center"/>
                              <w:rPr>
                                <w:b/>
                                <w:bCs/>
                                <w:color w:val="F6C5AC" w:themeColor="accent2" w:themeTint="66"/>
                                <w:sz w:val="72"/>
                                <w:szCs w:val="72"/>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4E63A8" id="_x0000_t202" coordsize="21600,21600" o:spt="202" path="m,l,21600r21600,l21600,xe">
                <v:stroke joinstyle="miter"/>
                <v:path gradientshapeok="t" o:connecttype="rect"/>
              </v:shapetype>
              <v:shape id="Zone de texte 1" o:spid="_x0000_s1026" type="#_x0000_t202" style="position:absolute;left:0;text-align:left;margin-left:-.35pt;margin-top:24.7pt;width:490.5pt;height:116.25pt;rotation:-3366097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" filled="f" stroked="f">
                <v:textbox>
                  <w:txbxContent>
                    <w:p w14:paraId="35023D9A" w14:textId="0B44C7CE" w:rsidR="00CC4C95" w:rsidRPr="00CC4C95" w:rsidRDefault="00CC4C95" w:rsidP="00CC4C95">
                      <w:pPr>
                        <w:ind w:left="-567"/>
                        <w:jc w:val="center"/>
                        <w:rPr>
                          <w:b/>
                          <w:bCs/>
                          <w:color w:val="F6C5AC" w:themeColor="accent2" w:themeTint="66"/>
                          <w:sz w:val="160"/>
                          <w:szCs w:val="160"/>
                          <w14:textOutline w14:w="11112" w14:cap="flat" w14:cmpd="sng" w14:algn="ctr">
                            <w14:solidFill>
                              <w14:schemeClr w14:val="accent2"/>
                            </w14:solidFill>
                            <w14:prstDash w14:val="solid"/>
                            <w14:round/>
                          </w14:textOutline>
                        </w:rPr>
                      </w:pPr>
                      <w:r w:rsidRPr="00CC4C95">
                        <w:rPr>
                          <w:b/>
                          <w:bCs/>
                          <w:color w:val="F6C5AC" w:themeColor="accent2" w:themeTint="66"/>
                          <w:sz w:val="160"/>
                          <w:szCs w:val="160"/>
                          <w14:textOutline w14:w="11112" w14:cap="flat" w14:cmpd="sng" w14:algn="ctr">
                            <w14:solidFill>
                              <w14:schemeClr w14:val="accent2"/>
                            </w14:solidFill>
                            <w14:prstDash w14:val="solid"/>
                            <w14:round/>
                          </w14:textOutline>
                        </w:rPr>
                        <w:t>SPECIMEN</w:t>
                      </w:r>
                    </w:p>
                    <w:p w14:paraId="089E4D98" w14:textId="77777777" w:rsidR="00CC4C95" w:rsidRPr="00CC4C95" w:rsidRDefault="00CC4C95" w:rsidP="00CC4C95">
                      <w:pPr>
                        <w:ind w:left="-567"/>
                        <w:jc w:val="center"/>
                        <w:rPr>
                          <w:b/>
                          <w:bCs/>
                          <w:color w:val="F6C5AC" w:themeColor="accent2" w:themeTint="66"/>
                          <w:sz w:val="72"/>
                          <w:szCs w:val="72"/>
                          <w14:textOutline w14:w="11112" w14:cap="flat" w14:cmpd="sng" w14:algn="ctr">
                            <w14:solidFill>
                              <w14:schemeClr w14:val="accent2"/>
                            </w14:solidFill>
                            <w14:prstDash w14:val="solid"/>
                            <w14:round/>
                          </w14:textOutline>
                        </w:rPr>
                      </w:pPr>
                    </w:p>
                  </w:txbxContent>
                </v:textbox>
              </v:shape>
            </w:pict>
          </mc:Fallback>
        </mc:AlternateContent>
      </w:r>
      <w:r w:rsidR="009B5B7B">
        <w:t>Il a été convenu ce qui suit :</w:t>
      </w:r>
    </w:p>
    <w:p w14:paraId="3441B920" w14:textId="3D787933" w:rsidR="009B5B7B" w:rsidRPr="00204109" w:rsidRDefault="009B5B7B" w:rsidP="009B5B7B">
      <w:pPr>
        <w:ind w:left="-567"/>
        <w:jc w:val="both"/>
        <w:rPr>
          <w:lang w:eastAsia="fr-FR"/>
        </w:rPr>
      </w:pPr>
      <w:r w:rsidRPr="00E40B45">
        <w:rPr>
          <w:b/>
          <w:bCs/>
        </w:rPr>
        <w:t xml:space="preserve">Article 1 : </w:t>
      </w:r>
    </w:p>
    <w:p w14:paraId="5867D5AB" w14:textId="4D271525" w:rsidR="009B5B7B" w:rsidRDefault="00442F12" w:rsidP="009B5B7B">
      <w:pPr>
        <w:ind w:left="-567"/>
        <w:jc w:val="both"/>
      </w:pPr>
      <w:r>
        <w:t xml:space="preserve">La Ville de Nyons met à disposition de </w:t>
      </w:r>
      <w:r w:rsidR="00011363">
        <w:t>l’association :</w:t>
      </w:r>
    </w:p>
    <w:p w14:paraId="227CE12E" w14:textId="7285886D" w:rsidR="009B5B7B" w:rsidRDefault="009B5B7B" w:rsidP="009B5B7B">
      <w:pPr>
        <w:ind w:left="-567"/>
        <w:jc w:val="both"/>
      </w:pPr>
      <w:r>
        <w:rPr>
          <w:noProof/>
        </w:rPr>
        <mc:AlternateContent>
          <mc:Choice Requires="wps">
            <w:drawing>
              <wp:anchor distT="0" distB="0" distL="114300" distR="114300" simplePos="0" relativeHeight="251659264" behindDoc="0" locked="0" layoutInCell="1" allowOverlap="1" wp14:anchorId="6B8D9617" wp14:editId="31C3E7DE">
                <wp:simplePos x="0" y="0"/>
                <wp:positionH relativeFrom="column">
                  <wp:posOffset>-61595</wp:posOffset>
                </wp:positionH>
                <wp:positionV relativeFrom="paragraph">
                  <wp:posOffset>283671</wp:posOffset>
                </wp:positionV>
                <wp:extent cx="152400" cy="171450"/>
                <wp:effectExtent l="0" t="0" r="19050" b="19050"/>
                <wp:wrapNone/>
                <wp:docPr id="846176024" name="Rectangle 1"/>
                <wp:cNvGraphicFramePr/>
                <a:graphic xmlns:a="http://schemas.openxmlformats.org/drawingml/2006/main">
                  <a:graphicData uri="http://schemas.microsoft.com/office/word/2010/wordprocessingShape">
                    <wps:wsp>
                      <wps:cNvSpPr/>
                      <wps:spPr>
                        <a:xfrm>
                          <a:off x="0" y="0"/>
                          <a:ext cx="152400" cy="171450"/>
                        </a:xfrm>
                        <a:prstGeom prst="rect">
                          <a:avLst/>
                        </a:prstGeom>
                        <a:solidFill>
                          <a:sysClr val="window" lastClr="FFFFFF"/>
                        </a:solidFill>
                        <a:ln w="1905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20851D" id="Rectangle 1" o:spid="_x0000_s1026" style="position:absolute;margin-left:-4.85pt;margin-top:22.35pt;width:12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" fillcolor="window" strokecolor="#4ea72e" strokeweight="1.5pt"/>
            </w:pict>
          </mc:Fallback>
        </mc:AlternateContent>
      </w:r>
      <w:r w:rsidRPr="00204109">
        <w:rPr>
          <w:lang w:eastAsia="fr-FR"/>
        </w:rPr>
        <w:t xml:space="preserve"> (</w:t>
      </w:r>
      <w:r w:rsidR="00442F12">
        <w:rPr>
          <w:lang w:eastAsia="fr-FR"/>
        </w:rPr>
        <w:t xml:space="preserve">A </w:t>
      </w:r>
      <w:r w:rsidRPr="00204109">
        <w:rPr>
          <w:lang w:eastAsia="fr-FR"/>
        </w:rPr>
        <w:t>cocher) :</w:t>
      </w:r>
    </w:p>
    <w:p w14:paraId="2BD7764E" w14:textId="77777777" w:rsidR="009B5B7B" w:rsidRDefault="009B5B7B" w:rsidP="009B5B7B">
      <w:pPr>
        <w:spacing w:after="0"/>
        <w:ind w:left="426"/>
        <w:jc w:val="both"/>
      </w:pPr>
      <w:proofErr w:type="gramStart"/>
      <w:r>
        <w:t>Ford ,</w:t>
      </w:r>
      <w:proofErr w:type="gramEnd"/>
      <w:r>
        <w:t xml:space="preserve"> modèle Traffic, immatriculée </w:t>
      </w:r>
      <w:r w:rsidRPr="00996B26">
        <w:rPr>
          <w:rFonts w:ascii="Roboto" w:eastAsia="Times New Roman" w:hAnsi="Roboto" w:cs="Times New Roman"/>
          <w:color w:val="000000"/>
          <w:kern w:val="0"/>
          <w:lang w:eastAsia="fr-FR"/>
          <w14:ligatures w14:val="none"/>
        </w:rPr>
        <w:t>GS 150 QP</w:t>
      </w:r>
    </w:p>
    <w:p w14:paraId="03E26AF4" w14:textId="77777777" w:rsidR="009B5B7B" w:rsidRDefault="009B5B7B" w:rsidP="009B5B7B">
      <w:pPr>
        <w:spacing w:after="0"/>
        <w:ind w:left="426"/>
        <w:jc w:val="both"/>
        <w:rPr>
          <w:rFonts w:ascii="Roboto" w:eastAsia="Times New Roman" w:hAnsi="Roboto" w:cs="Times New Roman"/>
          <w:color w:val="000000"/>
          <w:kern w:val="0"/>
          <w:lang w:eastAsia="fr-FR"/>
          <w14:ligatures w14:val="none"/>
        </w:rPr>
      </w:pPr>
      <w:r>
        <w:rPr>
          <w:noProof/>
        </w:rPr>
        <mc:AlternateContent>
          <mc:Choice Requires="wps">
            <w:drawing>
              <wp:anchor distT="0" distB="0" distL="114300" distR="114300" simplePos="0" relativeHeight="251660288" behindDoc="0" locked="0" layoutInCell="1" allowOverlap="1" wp14:anchorId="43A2FEB3" wp14:editId="5F11E4B4">
                <wp:simplePos x="0" y="0"/>
                <wp:positionH relativeFrom="column">
                  <wp:posOffset>-57150</wp:posOffset>
                </wp:positionH>
                <wp:positionV relativeFrom="paragraph">
                  <wp:posOffset>-21590</wp:posOffset>
                </wp:positionV>
                <wp:extent cx="152400" cy="171450"/>
                <wp:effectExtent l="0" t="0" r="19050" b="19050"/>
                <wp:wrapNone/>
                <wp:docPr id="456072313" name="Rectangle 1"/>
                <wp:cNvGraphicFramePr/>
                <a:graphic xmlns:a="http://schemas.openxmlformats.org/drawingml/2006/main">
                  <a:graphicData uri="http://schemas.microsoft.com/office/word/2010/wordprocessingShape">
                    <wps:wsp>
                      <wps:cNvSpPr/>
                      <wps:spPr>
                        <a:xfrm>
                          <a:off x="0" y="0"/>
                          <a:ext cx="152400" cy="171450"/>
                        </a:xfrm>
                        <a:prstGeom prst="rect">
                          <a:avLst/>
                        </a:prstGeom>
                        <a:solidFill>
                          <a:sysClr val="window" lastClr="FFFFFF"/>
                        </a:solidFill>
                        <a:ln w="1905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24D1BB" id="Rectangle 1" o:spid="_x0000_s1026" style="position:absolute;margin-left:-4.5pt;margin-top:-1.7pt;width:12pt;height:1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" fillcolor="window" strokecolor="#4ea72e" strokeweight="1.5pt"/>
            </w:pict>
          </mc:Fallback>
        </mc:AlternateContent>
      </w:r>
      <w:r>
        <w:rPr>
          <w:noProof/>
        </w:rPr>
        <mc:AlternateContent>
          <mc:Choice Requires="wps">
            <w:drawing>
              <wp:anchor distT="0" distB="0" distL="114300" distR="114300" simplePos="0" relativeHeight="251661312" behindDoc="0" locked="0" layoutInCell="1" allowOverlap="1" wp14:anchorId="4C7FB8C3" wp14:editId="5ADFF5D8">
                <wp:simplePos x="0" y="0"/>
                <wp:positionH relativeFrom="column">
                  <wp:posOffset>-61595</wp:posOffset>
                </wp:positionH>
                <wp:positionV relativeFrom="paragraph">
                  <wp:posOffset>222250</wp:posOffset>
                </wp:positionV>
                <wp:extent cx="152400" cy="171450"/>
                <wp:effectExtent l="0" t="0" r="19050" b="19050"/>
                <wp:wrapNone/>
                <wp:docPr id="442721374" name="Rectangle 1"/>
                <wp:cNvGraphicFramePr/>
                <a:graphic xmlns:a="http://schemas.openxmlformats.org/drawingml/2006/main">
                  <a:graphicData uri="http://schemas.microsoft.com/office/word/2010/wordprocessingShape">
                    <wps:wsp>
                      <wps:cNvSpPr/>
                      <wps:spPr>
                        <a:xfrm>
                          <a:off x="0" y="0"/>
                          <a:ext cx="152400" cy="171450"/>
                        </a:xfrm>
                        <a:prstGeom prst="rect">
                          <a:avLst/>
                        </a:prstGeom>
                        <a:solidFill>
                          <a:sysClr val="window" lastClr="FFFFFF"/>
                        </a:solidFill>
                        <a:ln w="1905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E7628F" id="Rectangle 1" o:spid="_x0000_s1026" style="position:absolute;margin-left:-4.85pt;margin-top:17.5pt;width:12pt;height:1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" fillcolor="window" strokecolor="#4ea72e" strokeweight="1.5pt"/>
            </w:pict>
          </mc:Fallback>
        </mc:AlternateContent>
      </w:r>
      <w:r>
        <w:t xml:space="preserve">Renault, modèle Traffic, immatriculée </w:t>
      </w:r>
      <w:r w:rsidRPr="00996B26">
        <w:rPr>
          <w:rFonts w:ascii="Roboto" w:eastAsia="Times New Roman" w:hAnsi="Roboto" w:cs="Times New Roman"/>
          <w:color w:val="000000"/>
          <w:kern w:val="0"/>
          <w:lang w:eastAsia="fr-FR"/>
          <w14:ligatures w14:val="none"/>
        </w:rPr>
        <w:t xml:space="preserve">EK 411 MW </w:t>
      </w:r>
    </w:p>
    <w:p w14:paraId="202DB33D" w14:textId="77777777" w:rsidR="009B5B7B" w:rsidRDefault="009B5B7B" w:rsidP="009B5B7B">
      <w:pPr>
        <w:spacing w:after="0"/>
        <w:ind w:left="426"/>
        <w:jc w:val="both"/>
        <w:rPr>
          <w:rFonts w:ascii="Roboto" w:eastAsia="Times New Roman" w:hAnsi="Roboto" w:cs="Times New Roman"/>
          <w:color w:val="000000"/>
          <w:kern w:val="0"/>
          <w:lang w:eastAsia="fr-FR"/>
          <w14:ligatures w14:val="none"/>
        </w:rPr>
      </w:pPr>
      <w:r>
        <w:rPr>
          <w:noProof/>
        </w:rPr>
        <mc:AlternateContent>
          <mc:Choice Requires="wps">
            <w:drawing>
              <wp:anchor distT="0" distB="0" distL="114300" distR="114300" simplePos="0" relativeHeight="251662336" behindDoc="0" locked="0" layoutInCell="1" allowOverlap="1" wp14:anchorId="5CE7339D" wp14:editId="2CB3E734">
                <wp:simplePos x="0" y="0"/>
                <wp:positionH relativeFrom="column">
                  <wp:posOffset>-61595</wp:posOffset>
                </wp:positionH>
                <wp:positionV relativeFrom="paragraph">
                  <wp:posOffset>234315</wp:posOffset>
                </wp:positionV>
                <wp:extent cx="152400" cy="171450"/>
                <wp:effectExtent l="0" t="0" r="19050" b="19050"/>
                <wp:wrapNone/>
                <wp:docPr id="1253947155" name="Rectangle 1"/>
                <wp:cNvGraphicFramePr/>
                <a:graphic xmlns:a="http://schemas.openxmlformats.org/drawingml/2006/main">
                  <a:graphicData uri="http://schemas.microsoft.com/office/word/2010/wordprocessingShape">
                    <wps:wsp>
                      <wps:cNvSpPr/>
                      <wps:spPr>
                        <a:xfrm>
                          <a:off x="0" y="0"/>
                          <a:ext cx="152400" cy="171450"/>
                        </a:xfrm>
                        <a:prstGeom prst="rect">
                          <a:avLst/>
                        </a:prstGeom>
                        <a:solidFill>
                          <a:sysClr val="window" lastClr="FFFFFF"/>
                        </a:solidFill>
                        <a:ln w="1905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E9A65B" id="Rectangle 1" o:spid="_x0000_s1026" style="position:absolute;margin-left:-4.85pt;margin-top:18.45pt;width:12pt;height:1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" fillcolor="window" strokecolor="#4ea72e" strokeweight="1.5pt"/>
            </w:pict>
          </mc:Fallback>
        </mc:AlternateContent>
      </w:r>
      <w:proofErr w:type="gramStart"/>
      <w:r>
        <w:rPr>
          <w:rFonts w:ascii="Roboto" w:eastAsia="Times New Roman" w:hAnsi="Roboto" w:cs="Times New Roman"/>
          <w:color w:val="000000"/>
          <w:kern w:val="0"/>
          <w:lang w:eastAsia="fr-FR"/>
          <w14:ligatures w14:val="none"/>
        </w:rPr>
        <w:t>Ford ,</w:t>
      </w:r>
      <w:proofErr w:type="gramEnd"/>
      <w:r>
        <w:rPr>
          <w:rFonts w:ascii="Roboto" w:eastAsia="Times New Roman" w:hAnsi="Roboto" w:cs="Times New Roman"/>
          <w:color w:val="000000"/>
          <w:kern w:val="0"/>
          <w:lang w:eastAsia="fr-FR"/>
          <w14:ligatures w14:val="none"/>
        </w:rPr>
        <w:t xml:space="preserve"> modèle </w:t>
      </w:r>
      <w:proofErr w:type="gramStart"/>
      <w:r>
        <w:rPr>
          <w:rFonts w:ascii="Roboto" w:eastAsia="Times New Roman" w:hAnsi="Roboto" w:cs="Times New Roman"/>
          <w:color w:val="000000"/>
          <w:kern w:val="0"/>
          <w:lang w:eastAsia="fr-FR"/>
          <w14:ligatures w14:val="none"/>
        </w:rPr>
        <w:t>Traffic ,</w:t>
      </w:r>
      <w:proofErr w:type="gramEnd"/>
      <w:r>
        <w:rPr>
          <w:rFonts w:ascii="Roboto" w:eastAsia="Times New Roman" w:hAnsi="Roboto" w:cs="Times New Roman"/>
          <w:color w:val="000000"/>
          <w:kern w:val="0"/>
          <w:lang w:eastAsia="fr-FR"/>
          <w14:ligatures w14:val="none"/>
        </w:rPr>
        <w:t xml:space="preserve"> immatriculée </w:t>
      </w:r>
      <w:r w:rsidRPr="00996B26">
        <w:rPr>
          <w:rFonts w:ascii="Roboto" w:eastAsia="Times New Roman" w:hAnsi="Roboto" w:cs="Times New Roman"/>
          <w:color w:val="000000"/>
          <w:kern w:val="0"/>
          <w:lang w:eastAsia="fr-FR"/>
          <w14:ligatures w14:val="none"/>
        </w:rPr>
        <w:t>CA 101 DM</w:t>
      </w:r>
    </w:p>
    <w:p w14:paraId="1441DF2A" w14:textId="077678C2" w:rsidR="009B5B7B" w:rsidRPr="00284D62" w:rsidRDefault="009B5B7B" w:rsidP="009B5B7B">
      <w:pPr>
        <w:shd w:val="clear" w:color="auto" w:fill="FFFFFF"/>
        <w:spacing w:after="0"/>
        <w:ind w:left="426"/>
        <w:jc w:val="both"/>
        <w:rPr>
          <w:rFonts w:ascii="Roboto" w:eastAsia="Times New Roman" w:hAnsi="Roboto" w:cs="Times New Roman"/>
          <w:color w:val="000000"/>
          <w:kern w:val="0"/>
          <w:lang w:eastAsia="fr-FR"/>
          <w14:ligatures w14:val="none"/>
        </w:rPr>
      </w:pPr>
      <w:r w:rsidRPr="00284D62">
        <w:rPr>
          <w:rFonts w:ascii="Roboto" w:eastAsia="Times New Roman" w:hAnsi="Roboto" w:cs="Times New Roman"/>
          <w:color w:val="000000"/>
          <w:kern w:val="0"/>
          <w:lang w:eastAsia="fr-FR"/>
          <w14:ligatures w14:val="none"/>
        </w:rPr>
        <w:t>Remorque Vélo, immatriculée HD 553 J</w:t>
      </w:r>
      <w:r w:rsidR="00800FB5">
        <w:rPr>
          <w:rFonts w:ascii="Roboto" w:eastAsia="Times New Roman" w:hAnsi="Roboto" w:cs="Times New Roman"/>
          <w:color w:val="000000"/>
          <w:kern w:val="0"/>
          <w:lang w:eastAsia="fr-FR"/>
          <w14:ligatures w14:val="none"/>
        </w:rPr>
        <w:t>A</w:t>
      </w:r>
    </w:p>
    <w:p w14:paraId="3E1B03FB" w14:textId="77777777" w:rsidR="009B5B7B" w:rsidRPr="00284D62" w:rsidRDefault="009B5B7B" w:rsidP="009B5B7B">
      <w:pPr>
        <w:shd w:val="clear" w:color="auto" w:fill="FFFFFF"/>
        <w:ind w:left="-567"/>
        <w:jc w:val="both"/>
        <w:rPr>
          <w:rFonts w:ascii="Roboto" w:eastAsia="Times New Roman" w:hAnsi="Roboto" w:cs="Times New Roman"/>
          <w:color w:val="000000"/>
          <w:kern w:val="0"/>
          <w:lang w:eastAsia="fr-FR"/>
          <w14:ligatures w14:val="none"/>
        </w:rPr>
      </w:pPr>
    </w:p>
    <w:p w14:paraId="2D749717" w14:textId="77777777" w:rsidR="009B5B7B" w:rsidRDefault="009B5B7B" w:rsidP="009B5B7B">
      <w:pPr>
        <w:spacing w:after="0"/>
        <w:ind w:left="-567"/>
        <w:jc w:val="both"/>
        <w:rPr>
          <w:rFonts w:ascii="Roboto" w:eastAsia="Times New Roman" w:hAnsi="Roboto" w:cs="Times New Roman"/>
          <w:b/>
          <w:bCs/>
          <w:color w:val="000000"/>
          <w:kern w:val="0"/>
          <w:lang w:eastAsia="fr-FR"/>
          <w14:ligatures w14:val="none"/>
        </w:rPr>
      </w:pPr>
      <w:r w:rsidRPr="00E40B45">
        <w:rPr>
          <w:rFonts w:ascii="Roboto" w:eastAsia="Times New Roman" w:hAnsi="Roboto" w:cs="Times New Roman"/>
          <w:b/>
          <w:bCs/>
          <w:color w:val="000000"/>
          <w:kern w:val="0"/>
          <w:lang w:eastAsia="fr-FR"/>
          <w14:ligatures w14:val="none"/>
        </w:rPr>
        <w:t xml:space="preserve">Article 2 : durée d’utilisation </w:t>
      </w:r>
    </w:p>
    <w:p w14:paraId="6CD51E33" w14:textId="3982B481" w:rsidR="009B5B7B" w:rsidRDefault="009B5B7B" w:rsidP="009B5B7B">
      <w:pPr>
        <w:spacing w:after="0"/>
        <w:ind w:left="-567"/>
        <w:jc w:val="both"/>
      </w:pPr>
      <w:r w:rsidRPr="004A5D35">
        <w:t>La c</w:t>
      </w:r>
      <w:r>
        <w:t xml:space="preserve">ommune de Nyons s’engage à mettre à disposition de l’association </w:t>
      </w:r>
      <w:r w:rsidR="00442F12">
        <w:t>l</w:t>
      </w:r>
      <w:r>
        <w:t>e véhicule sur la période suivante :</w:t>
      </w:r>
    </w:p>
    <w:p w14:paraId="46F48A5B" w14:textId="77777777" w:rsidR="009B5B7B" w:rsidRDefault="009B5B7B" w:rsidP="009B5B7B">
      <w:pPr>
        <w:spacing w:after="0"/>
        <w:ind w:left="-567"/>
        <w:jc w:val="both"/>
        <w:rPr>
          <w:lang w:eastAsia="fr-FR"/>
        </w:rPr>
      </w:pPr>
      <w:r w:rsidRPr="00204109">
        <w:rPr>
          <w:lang w:eastAsia="fr-FR"/>
        </w:rPr>
        <w:t xml:space="preserve">Période d’utilisation </w:t>
      </w:r>
    </w:p>
    <w:p w14:paraId="2E6C9A67" w14:textId="05E65417" w:rsidR="009B5B7B" w:rsidRDefault="009B5B7B" w:rsidP="009B5B7B">
      <w:pPr>
        <w:spacing w:after="0"/>
        <w:ind w:left="-567"/>
        <w:jc w:val="both"/>
      </w:pPr>
      <w:r>
        <w:t>Du ………………………………………</w:t>
      </w:r>
      <w:proofErr w:type="gramStart"/>
      <w:r>
        <w:t>…….</w:t>
      </w:r>
      <w:proofErr w:type="gramEnd"/>
      <w:r>
        <w:t>à……</w:t>
      </w:r>
      <w:proofErr w:type="gramStart"/>
      <w:r>
        <w:t>…</w:t>
      </w:r>
      <w:r w:rsidR="00E04867">
        <w:t>….</w:t>
      </w:r>
      <w:proofErr w:type="gramEnd"/>
      <w:r w:rsidR="00E04867">
        <w:t>.</w:t>
      </w:r>
      <w:r>
        <w:t>…h……………………….</w:t>
      </w:r>
    </w:p>
    <w:p w14:paraId="176C36FD" w14:textId="5197B694" w:rsidR="009B5B7B" w:rsidRDefault="009B5B7B" w:rsidP="009B5B7B">
      <w:pPr>
        <w:spacing w:after="0"/>
        <w:ind w:left="-567"/>
        <w:jc w:val="both"/>
      </w:pPr>
      <w:r>
        <w:t>Au ……………………………………</w:t>
      </w:r>
      <w:proofErr w:type="gramStart"/>
      <w:r>
        <w:t>……</w:t>
      </w:r>
      <w:r w:rsidR="00E04867">
        <w:t>.</w:t>
      </w:r>
      <w:proofErr w:type="gramEnd"/>
      <w:r>
        <w:t>…à ………</w:t>
      </w:r>
      <w:proofErr w:type="gramStart"/>
      <w:r>
        <w:t>…</w:t>
      </w:r>
      <w:r w:rsidR="00E04867">
        <w:t>….</w:t>
      </w:r>
      <w:proofErr w:type="gramEnd"/>
      <w:r>
        <w:t>.h……………………</w:t>
      </w:r>
      <w:r w:rsidR="00E04867">
        <w:t>.</w:t>
      </w:r>
      <w:r>
        <w:t>.</w:t>
      </w:r>
      <w:r w:rsidR="00E04867">
        <w:t>.</w:t>
      </w:r>
      <w:r>
        <w:t>.</w:t>
      </w:r>
    </w:p>
    <w:p w14:paraId="2D864C05" w14:textId="53FAA4F9" w:rsidR="009B5B7B" w:rsidRDefault="009B5B7B" w:rsidP="009B5B7B">
      <w:pPr>
        <w:spacing w:after="0"/>
        <w:ind w:left="-567"/>
        <w:jc w:val="both"/>
      </w:pPr>
      <w:r>
        <w:t>Motif du déplacement ……………………………………………………</w:t>
      </w:r>
      <w:proofErr w:type="gramStart"/>
      <w:r w:rsidR="00E04867">
        <w:t>…</w:t>
      </w:r>
      <w:r>
        <w:t>…</w:t>
      </w:r>
      <w:r w:rsidR="00E04867">
        <w:t>.</w:t>
      </w:r>
      <w:proofErr w:type="gramEnd"/>
      <w:r>
        <w:t>….</w:t>
      </w:r>
    </w:p>
    <w:p w14:paraId="141F39EE" w14:textId="25CD6724" w:rsidR="009B5B7B" w:rsidRDefault="009B5B7B" w:rsidP="009B5B7B">
      <w:pPr>
        <w:spacing w:after="0"/>
        <w:ind w:left="-567"/>
        <w:jc w:val="both"/>
      </w:pPr>
      <w:r>
        <w:t>Destination …………………………………………………………………</w:t>
      </w:r>
      <w:r w:rsidR="00E04867">
        <w:t>…</w:t>
      </w:r>
      <w:r>
        <w:t>……...</w:t>
      </w:r>
    </w:p>
    <w:p w14:paraId="0CFE1856" w14:textId="77777777" w:rsidR="009B5B7B" w:rsidRDefault="009B5B7B" w:rsidP="009B5B7B">
      <w:pPr>
        <w:spacing w:after="0"/>
        <w:ind w:left="-567"/>
        <w:jc w:val="both"/>
      </w:pPr>
    </w:p>
    <w:p w14:paraId="0AF8498D" w14:textId="77777777" w:rsidR="009B5B7B" w:rsidRPr="000A1C77" w:rsidRDefault="009B5B7B" w:rsidP="009B5B7B">
      <w:pPr>
        <w:spacing w:after="0"/>
        <w:ind w:left="-567"/>
        <w:jc w:val="both"/>
        <w:rPr>
          <w:b/>
          <w:bCs/>
        </w:rPr>
      </w:pPr>
      <w:r w:rsidRPr="000A1C77">
        <w:rPr>
          <w:b/>
          <w:bCs/>
        </w:rPr>
        <w:t xml:space="preserve">Article 3 : Engagements </w:t>
      </w:r>
    </w:p>
    <w:p w14:paraId="722A6370" w14:textId="77777777" w:rsidR="009B5B7B" w:rsidRDefault="009B5B7B" w:rsidP="009B5B7B">
      <w:pPr>
        <w:spacing w:after="0"/>
        <w:ind w:left="-567"/>
        <w:jc w:val="both"/>
      </w:pPr>
      <w:r>
        <w:t>Le bénéficiaire déclare avoir pris connaissance du règlement d’utilisation et s’engage à le respecter.</w:t>
      </w:r>
    </w:p>
    <w:p w14:paraId="5F35A8E3" w14:textId="4EBD7209" w:rsidR="009B5B7B" w:rsidRDefault="009B5B7B" w:rsidP="009B5B7B">
      <w:pPr>
        <w:jc w:val="both"/>
      </w:pPr>
      <w:r>
        <w:t>Seuls Mme ou M…………………………………………</w:t>
      </w:r>
      <w:proofErr w:type="gramStart"/>
      <w:r>
        <w:t>…</w:t>
      </w:r>
      <w:r w:rsidR="00E04867">
        <w:t>….</w:t>
      </w:r>
      <w:proofErr w:type="gramEnd"/>
      <w:r w:rsidR="00E04867">
        <w:t>.</w:t>
      </w:r>
      <w:proofErr w:type="gramStart"/>
      <w:r>
        <w:t>…….</w:t>
      </w:r>
      <w:proofErr w:type="gramEnd"/>
      <w:r>
        <w:t>désigné « chauffeur 1 »</w:t>
      </w:r>
    </w:p>
    <w:p w14:paraId="289CE734" w14:textId="77777777" w:rsidR="009B5B7B" w:rsidRDefault="009B5B7B" w:rsidP="009B5B7B">
      <w:pPr>
        <w:jc w:val="both"/>
      </w:pPr>
      <w:r>
        <w:t>Et Mme ou M ……………………………………………………</w:t>
      </w:r>
      <w:proofErr w:type="gramStart"/>
      <w:r>
        <w:t>…….</w:t>
      </w:r>
      <w:proofErr w:type="gramEnd"/>
      <w:r>
        <w:t>.désigné « chauffeur 2 »</w:t>
      </w:r>
    </w:p>
    <w:p w14:paraId="265E8E75" w14:textId="30205271" w:rsidR="009B5B7B" w:rsidRDefault="009B5B7B" w:rsidP="009B5B7B">
      <w:pPr>
        <w:jc w:val="both"/>
      </w:pPr>
      <w:r>
        <w:t>Pourront utiliser le véhicule</w:t>
      </w:r>
      <w:r w:rsidR="00384CFE">
        <w:t xml:space="preserve"> pendant</w:t>
      </w:r>
      <w:r>
        <w:t xml:space="preserve"> la durée du </w:t>
      </w:r>
      <w:r w:rsidR="00800FB5">
        <w:t>prêt</w:t>
      </w:r>
      <w:r>
        <w:t>.</w:t>
      </w:r>
    </w:p>
    <w:p w14:paraId="148BECCF" w14:textId="77777777" w:rsidR="009B5B7B" w:rsidRDefault="009B5B7B" w:rsidP="009B5B7B">
      <w:pPr>
        <w:jc w:val="both"/>
      </w:pPr>
      <w:r>
        <w:t>Fait en deux exemplaires, à Nyons le……………</w:t>
      </w:r>
      <w:proofErr w:type="gramStart"/>
      <w:r>
        <w:t>…….</w:t>
      </w:r>
      <w:proofErr w:type="gramEnd"/>
      <w:r>
        <w:t>.</w:t>
      </w:r>
    </w:p>
    <w:p w14:paraId="795FCECD" w14:textId="4F4C02EF" w:rsidR="009B5B7B" w:rsidRDefault="009B5B7B" w:rsidP="009B5B7B">
      <w:pPr>
        <w:jc w:val="both"/>
      </w:pPr>
      <w:r>
        <w:t xml:space="preserve">Le Maire, Pierre COMBES                                                             Le Président de l’association, </w:t>
      </w:r>
    </w:p>
    <w:p w14:paraId="0FEED569" w14:textId="77777777" w:rsidR="00DC211B" w:rsidRPr="00E306FF" w:rsidRDefault="00DC211B" w:rsidP="00E306FF">
      <w:pPr>
        <w:rPr>
          <w:rFonts w:ascii="Candara" w:hAnsi="Candara"/>
        </w:rPr>
      </w:pPr>
    </w:p>
    <w:sectPr w:rsidR="00DC211B" w:rsidRPr="00E306FF" w:rsidSect="00E859C2">
      <w:pgSz w:w="11906" w:h="16838"/>
      <w:pgMar w:top="426" w:right="991"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735F"/>
    <w:multiLevelType w:val="hybridMultilevel"/>
    <w:tmpl w:val="54969590"/>
    <w:lvl w:ilvl="0" w:tplc="2B68923A">
      <w:start w:val="6"/>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AC04B8"/>
    <w:multiLevelType w:val="multilevel"/>
    <w:tmpl w:val="8452C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C6E57"/>
    <w:multiLevelType w:val="multilevel"/>
    <w:tmpl w:val="9EF6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2716C6"/>
    <w:multiLevelType w:val="multilevel"/>
    <w:tmpl w:val="C9A42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F279B8"/>
    <w:multiLevelType w:val="multilevel"/>
    <w:tmpl w:val="9E78D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0972499">
    <w:abstractNumId w:val="3"/>
  </w:num>
  <w:num w:numId="2" w16cid:durableId="1512257925">
    <w:abstractNumId w:val="2"/>
  </w:num>
  <w:num w:numId="3" w16cid:durableId="956912497">
    <w:abstractNumId w:val="1"/>
  </w:num>
  <w:num w:numId="4" w16cid:durableId="2020503834">
    <w:abstractNumId w:val="4"/>
  </w:num>
  <w:num w:numId="5" w16cid:durableId="308094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11B"/>
    <w:rsid w:val="000045F5"/>
    <w:rsid w:val="00011363"/>
    <w:rsid w:val="00021F60"/>
    <w:rsid w:val="00056841"/>
    <w:rsid w:val="00086B17"/>
    <w:rsid w:val="000973A9"/>
    <w:rsid w:val="00133F16"/>
    <w:rsid w:val="001D5A0D"/>
    <w:rsid w:val="002965C1"/>
    <w:rsid w:val="002A0F42"/>
    <w:rsid w:val="002C428F"/>
    <w:rsid w:val="002F6990"/>
    <w:rsid w:val="00332F44"/>
    <w:rsid w:val="00384CFE"/>
    <w:rsid w:val="003A21A8"/>
    <w:rsid w:val="003A7909"/>
    <w:rsid w:val="003C44A0"/>
    <w:rsid w:val="003E123A"/>
    <w:rsid w:val="003F55D9"/>
    <w:rsid w:val="00442F12"/>
    <w:rsid w:val="00477BA1"/>
    <w:rsid w:val="004C1801"/>
    <w:rsid w:val="004E6F00"/>
    <w:rsid w:val="005019CC"/>
    <w:rsid w:val="00501AEF"/>
    <w:rsid w:val="00512B25"/>
    <w:rsid w:val="0051450B"/>
    <w:rsid w:val="00531BD2"/>
    <w:rsid w:val="0053473A"/>
    <w:rsid w:val="005735A2"/>
    <w:rsid w:val="005E586A"/>
    <w:rsid w:val="00612493"/>
    <w:rsid w:val="006F65E6"/>
    <w:rsid w:val="00735286"/>
    <w:rsid w:val="00740BE0"/>
    <w:rsid w:val="0075188E"/>
    <w:rsid w:val="007A2574"/>
    <w:rsid w:val="00800FB5"/>
    <w:rsid w:val="008306D6"/>
    <w:rsid w:val="0083609F"/>
    <w:rsid w:val="008B561C"/>
    <w:rsid w:val="0091698E"/>
    <w:rsid w:val="009316EA"/>
    <w:rsid w:val="009A68B4"/>
    <w:rsid w:val="009B5B7B"/>
    <w:rsid w:val="00A8536C"/>
    <w:rsid w:val="00A96886"/>
    <w:rsid w:val="00AE6E7A"/>
    <w:rsid w:val="00AF2C83"/>
    <w:rsid w:val="00B6242A"/>
    <w:rsid w:val="00BE7E8E"/>
    <w:rsid w:val="00BF6248"/>
    <w:rsid w:val="00C25996"/>
    <w:rsid w:val="00C32F39"/>
    <w:rsid w:val="00C54A38"/>
    <w:rsid w:val="00C81A14"/>
    <w:rsid w:val="00CC4C95"/>
    <w:rsid w:val="00CE527C"/>
    <w:rsid w:val="00CF6889"/>
    <w:rsid w:val="00D055F8"/>
    <w:rsid w:val="00D333D2"/>
    <w:rsid w:val="00D62E3A"/>
    <w:rsid w:val="00D75F7F"/>
    <w:rsid w:val="00DA118B"/>
    <w:rsid w:val="00DB33E8"/>
    <w:rsid w:val="00DC211B"/>
    <w:rsid w:val="00E04867"/>
    <w:rsid w:val="00E052BD"/>
    <w:rsid w:val="00E16682"/>
    <w:rsid w:val="00E223CA"/>
    <w:rsid w:val="00E306FF"/>
    <w:rsid w:val="00E73B4B"/>
    <w:rsid w:val="00E859C2"/>
    <w:rsid w:val="00EB1DBD"/>
    <w:rsid w:val="00EB263C"/>
    <w:rsid w:val="00F00DB1"/>
    <w:rsid w:val="00F24557"/>
    <w:rsid w:val="03EF7959"/>
    <w:rsid w:val="04EAA634"/>
    <w:rsid w:val="0F3FB69D"/>
    <w:rsid w:val="0F7D0FAA"/>
    <w:rsid w:val="16715FA9"/>
    <w:rsid w:val="171D44E9"/>
    <w:rsid w:val="19F85D7E"/>
    <w:rsid w:val="1A3DC525"/>
    <w:rsid w:val="223945F8"/>
    <w:rsid w:val="24631D6D"/>
    <w:rsid w:val="2992D0C3"/>
    <w:rsid w:val="2AA34626"/>
    <w:rsid w:val="38B3EA9C"/>
    <w:rsid w:val="3E91C20A"/>
    <w:rsid w:val="41FB420C"/>
    <w:rsid w:val="45457F2D"/>
    <w:rsid w:val="46C3A3B8"/>
    <w:rsid w:val="4B1A00F7"/>
    <w:rsid w:val="5076157B"/>
    <w:rsid w:val="50A2D0EA"/>
    <w:rsid w:val="52AAF28C"/>
    <w:rsid w:val="53B06F6F"/>
    <w:rsid w:val="57AA3749"/>
    <w:rsid w:val="580FF697"/>
    <w:rsid w:val="5BFEA058"/>
    <w:rsid w:val="5CE080D8"/>
    <w:rsid w:val="63B67D3B"/>
    <w:rsid w:val="667A8760"/>
    <w:rsid w:val="675225A7"/>
    <w:rsid w:val="67EB1D88"/>
    <w:rsid w:val="68E2477D"/>
    <w:rsid w:val="6B110CCF"/>
    <w:rsid w:val="6E96519C"/>
    <w:rsid w:val="760877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AE657"/>
  <w15:chartTrackingRefBased/>
  <w15:docId w15:val="{ADF31573-49B6-4E85-A9C9-B8424B116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C21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C21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C211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C211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C211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C211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C211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C211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C211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C211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C211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C211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C211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C211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C211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C211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C211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C211B"/>
    <w:rPr>
      <w:rFonts w:eastAsiaTheme="majorEastAsia" w:cstheme="majorBidi"/>
      <w:color w:val="272727" w:themeColor="text1" w:themeTint="D8"/>
    </w:rPr>
  </w:style>
  <w:style w:type="paragraph" w:styleId="Titre">
    <w:name w:val="Title"/>
    <w:basedOn w:val="Normal"/>
    <w:next w:val="Normal"/>
    <w:link w:val="TitreCar"/>
    <w:uiPriority w:val="10"/>
    <w:qFormat/>
    <w:rsid w:val="00DC21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C211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C211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C211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C211B"/>
    <w:pPr>
      <w:spacing w:before="160"/>
      <w:jc w:val="center"/>
    </w:pPr>
    <w:rPr>
      <w:i/>
      <w:iCs/>
      <w:color w:val="404040" w:themeColor="text1" w:themeTint="BF"/>
    </w:rPr>
  </w:style>
  <w:style w:type="character" w:customStyle="1" w:styleId="CitationCar">
    <w:name w:val="Citation Car"/>
    <w:basedOn w:val="Policepardfaut"/>
    <w:link w:val="Citation"/>
    <w:uiPriority w:val="29"/>
    <w:rsid w:val="00DC211B"/>
    <w:rPr>
      <w:i/>
      <w:iCs/>
      <w:color w:val="404040" w:themeColor="text1" w:themeTint="BF"/>
    </w:rPr>
  </w:style>
  <w:style w:type="paragraph" w:styleId="Paragraphedeliste">
    <w:name w:val="List Paragraph"/>
    <w:basedOn w:val="Normal"/>
    <w:uiPriority w:val="34"/>
    <w:qFormat/>
    <w:rsid w:val="00DC211B"/>
    <w:pPr>
      <w:ind w:left="720"/>
      <w:contextualSpacing/>
    </w:pPr>
  </w:style>
  <w:style w:type="character" w:styleId="Accentuationintense">
    <w:name w:val="Intense Emphasis"/>
    <w:basedOn w:val="Policepardfaut"/>
    <w:uiPriority w:val="21"/>
    <w:qFormat/>
    <w:rsid w:val="00DC211B"/>
    <w:rPr>
      <w:i/>
      <w:iCs/>
      <w:color w:val="0F4761" w:themeColor="accent1" w:themeShade="BF"/>
    </w:rPr>
  </w:style>
  <w:style w:type="paragraph" w:styleId="Citationintense">
    <w:name w:val="Intense Quote"/>
    <w:basedOn w:val="Normal"/>
    <w:next w:val="Normal"/>
    <w:link w:val="CitationintenseCar"/>
    <w:uiPriority w:val="30"/>
    <w:qFormat/>
    <w:rsid w:val="00DC21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C211B"/>
    <w:rPr>
      <w:i/>
      <w:iCs/>
      <w:color w:val="0F4761" w:themeColor="accent1" w:themeShade="BF"/>
    </w:rPr>
  </w:style>
  <w:style w:type="character" w:styleId="Rfrenceintense">
    <w:name w:val="Intense Reference"/>
    <w:basedOn w:val="Policepardfaut"/>
    <w:uiPriority w:val="32"/>
    <w:qFormat/>
    <w:rsid w:val="00DC211B"/>
    <w:rPr>
      <w:b/>
      <w:bCs/>
      <w:smallCaps/>
      <w:color w:val="0F4761" w:themeColor="accent1" w:themeShade="BF"/>
      <w:spacing w:val="5"/>
    </w:rPr>
  </w:style>
  <w:style w:type="paragraph" w:styleId="NormalWeb">
    <w:name w:val="Normal (Web)"/>
    <w:basedOn w:val="Normal"/>
    <w:uiPriority w:val="99"/>
    <w:semiHidden/>
    <w:unhideWhenUsed/>
    <w:rsid w:val="00A96886"/>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customStyle="1" w:styleId="paragraph">
    <w:name w:val="paragraph"/>
    <w:basedOn w:val="Normal"/>
    <w:rsid w:val="00D055F8"/>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normaltextrun">
    <w:name w:val="normaltextrun"/>
    <w:basedOn w:val="Policepardfaut"/>
    <w:rsid w:val="00D055F8"/>
  </w:style>
  <w:style w:type="character" w:customStyle="1" w:styleId="eop">
    <w:name w:val="eop"/>
    <w:basedOn w:val="Policepardfaut"/>
    <w:rsid w:val="00D055F8"/>
  </w:style>
  <w:style w:type="paragraph" w:styleId="Rvision">
    <w:name w:val="Revision"/>
    <w:hidden/>
    <w:uiPriority w:val="99"/>
    <w:semiHidden/>
    <w:rsid w:val="003C44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755101">
      <w:bodyDiv w:val="1"/>
      <w:marLeft w:val="0"/>
      <w:marRight w:val="0"/>
      <w:marTop w:val="0"/>
      <w:marBottom w:val="0"/>
      <w:divBdr>
        <w:top w:val="none" w:sz="0" w:space="0" w:color="auto"/>
        <w:left w:val="none" w:sz="0" w:space="0" w:color="auto"/>
        <w:bottom w:val="none" w:sz="0" w:space="0" w:color="auto"/>
        <w:right w:val="none" w:sz="0" w:space="0" w:color="auto"/>
      </w:divBdr>
    </w:div>
    <w:div w:id="1034424572">
      <w:bodyDiv w:val="1"/>
      <w:marLeft w:val="0"/>
      <w:marRight w:val="0"/>
      <w:marTop w:val="0"/>
      <w:marBottom w:val="0"/>
      <w:divBdr>
        <w:top w:val="none" w:sz="0" w:space="0" w:color="auto"/>
        <w:left w:val="none" w:sz="0" w:space="0" w:color="auto"/>
        <w:bottom w:val="none" w:sz="0" w:space="0" w:color="auto"/>
        <w:right w:val="none" w:sz="0" w:space="0" w:color="auto"/>
      </w:divBdr>
    </w:div>
    <w:div w:id="1493450869">
      <w:bodyDiv w:val="1"/>
      <w:marLeft w:val="0"/>
      <w:marRight w:val="0"/>
      <w:marTop w:val="0"/>
      <w:marBottom w:val="0"/>
      <w:divBdr>
        <w:top w:val="none" w:sz="0" w:space="0" w:color="auto"/>
        <w:left w:val="none" w:sz="0" w:space="0" w:color="auto"/>
        <w:bottom w:val="none" w:sz="0" w:space="0" w:color="auto"/>
        <w:right w:val="none" w:sz="0" w:space="0" w:color="auto"/>
      </w:divBdr>
    </w:div>
    <w:div w:id="1908807127">
      <w:bodyDiv w:val="1"/>
      <w:marLeft w:val="0"/>
      <w:marRight w:val="0"/>
      <w:marTop w:val="0"/>
      <w:marBottom w:val="0"/>
      <w:divBdr>
        <w:top w:val="none" w:sz="0" w:space="0" w:color="auto"/>
        <w:left w:val="none" w:sz="0" w:space="0" w:color="auto"/>
        <w:bottom w:val="none" w:sz="0" w:space="0" w:color="auto"/>
        <w:right w:val="none" w:sz="0" w:space="0" w:color="auto"/>
      </w:divBdr>
    </w:div>
    <w:div w:id="201942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B61CB-E86D-43FF-A482-52B0DE27E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1184</Words>
  <Characters>6518</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Ginette BERARD</dc:creator>
  <cp:keywords/>
  <dc:description/>
  <cp:lastModifiedBy>Ginette BERARD</cp:lastModifiedBy>
  <cp:revision>5</cp:revision>
  <cp:lastPrinted>2026-02-09T10:30:00Z</cp:lastPrinted>
  <dcterms:created xsi:type="dcterms:W3CDTF">2026-02-09T16:46:00Z</dcterms:created>
  <dcterms:modified xsi:type="dcterms:W3CDTF">2026-03-03T10:49:00Z</dcterms:modified>
</cp:coreProperties>
</file>